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0CE" w:rsidRPr="003D3D7C" w:rsidRDefault="008150CE" w:rsidP="008150CE">
      <w:pPr>
        <w:pStyle w:val="NoSpacing"/>
        <w:jc w:val="center"/>
        <w:rPr>
          <w:rFonts w:ascii="Times New Roman" w:hAnsi="Times New Roman"/>
          <w:b/>
          <w:sz w:val="24"/>
          <w:szCs w:val="24"/>
        </w:rPr>
      </w:pPr>
      <w:r w:rsidRPr="003D3D7C">
        <w:rPr>
          <w:rFonts w:ascii="Times New Roman" w:hAnsi="Times New Roman"/>
          <w:b/>
          <w:sz w:val="24"/>
          <w:szCs w:val="24"/>
        </w:rPr>
        <w:t>ORDINANCE</w:t>
      </w:r>
    </w:p>
    <w:p w:rsidR="008150CE" w:rsidRPr="003D3D7C" w:rsidRDefault="008150CE">
      <w:pPr>
        <w:jc w:val="center"/>
      </w:pPr>
    </w:p>
    <w:p w:rsidR="008150CE" w:rsidRPr="003D3D7C" w:rsidRDefault="008150CE" w:rsidP="008150CE">
      <w:pPr>
        <w:tabs>
          <w:tab w:val="left" w:pos="5040"/>
        </w:tabs>
        <w:jc w:val="both"/>
        <w:rPr>
          <w:b/>
        </w:rPr>
      </w:pPr>
      <w:r w:rsidRPr="003D3D7C">
        <w:rPr>
          <w:b/>
        </w:rPr>
        <w:t>BILL NO. [________</w:t>
      </w:r>
      <w:r>
        <w:rPr>
          <w:b/>
        </w:rPr>
        <w:t>_</w:t>
      </w:r>
      <w:r w:rsidRPr="003D3D7C">
        <w:rPr>
          <w:b/>
        </w:rPr>
        <w:t>__]</w:t>
      </w:r>
      <w:r w:rsidRPr="003D3D7C">
        <w:rPr>
          <w:b/>
        </w:rPr>
        <w:tab/>
      </w:r>
      <w:proofErr w:type="gramStart"/>
      <w:r w:rsidRPr="003D3D7C">
        <w:rPr>
          <w:b/>
        </w:rPr>
        <w:t>ORDINANCE NO.</w:t>
      </w:r>
      <w:proofErr w:type="gramEnd"/>
      <w:r w:rsidRPr="003D3D7C">
        <w:rPr>
          <w:b/>
        </w:rPr>
        <w:t xml:space="preserve"> [_____</w:t>
      </w:r>
      <w:r>
        <w:rPr>
          <w:b/>
        </w:rPr>
        <w:t>__</w:t>
      </w:r>
      <w:r w:rsidRPr="003D3D7C">
        <w:rPr>
          <w:b/>
        </w:rPr>
        <w:t>____]</w:t>
      </w:r>
      <w:r w:rsidRPr="003D3D7C">
        <w:rPr>
          <w:b/>
        </w:rPr>
        <w:tab/>
      </w:r>
      <w:r w:rsidRPr="003D3D7C">
        <w:rPr>
          <w:b/>
        </w:rPr>
        <w:tab/>
      </w:r>
      <w:r w:rsidRPr="003D3D7C">
        <w:rPr>
          <w:b/>
        </w:rPr>
        <w:tab/>
      </w:r>
      <w:r w:rsidRPr="003D3D7C">
        <w:rPr>
          <w:b/>
        </w:rPr>
        <w:tab/>
      </w:r>
      <w:r w:rsidRPr="003D3D7C">
        <w:rPr>
          <w:b/>
        </w:rPr>
        <w:tab/>
      </w:r>
    </w:p>
    <w:p w:rsidR="008150CE" w:rsidRPr="003D3D7C" w:rsidRDefault="008150CE" w:rsidP="008150CE">
      <w:pPr>
        <w:tabs>
          <w:tab w:val="left" w:pos="8640"/>
        </w:tabs>
        <w:jc w:val="both"/>
        <w:rPr>
          <w:b/>
        </w:rPr>
      </w:pPr>
      <w:r w:rsidRPr="003D3D7C">
        <w:rPr>
          <w:b/>
        </w:rPr>
        <w:t xml:space="preserve">AN ORDINANCE TO ENABLE </w:t>
      </w:r>
      <w:r w:rsidR="0031797E">
        <w:rPr>
          <w:b/>
        </w:rPr>
        <w:t>[_______]</w:t>
      </w:r>
      <w:r w:rsidRPr="003D3D7C">
        <w:rPr>
          <w:b/>
        </w:rPr>
        <w:t>, MISSOURI TO JOIN SHOW ME PACE, PURSUANT TO SECTIONS §67.2800 TO §67.2835, RSM</w:t>
      </w:r>
      <w:r>
        <w:rPr>
          <w:b/>
        </w:rPr>
        <w:t>O</w:t>
      </w:r>
      <w:r w:rsidRPr="003D3D7C">
        <w:rPr>
          <w:b/>
        </w:rPr>
        <w:t xml:space="preserve">, THE “PROPERTY </w:t>
      </w:r>
      <w:r w:rsidR="00E158F4" w:rsidRPr="003D3D7C">
        <w:rPr>
          <w:b/>
        </w:rPr>
        <w:t>ASSESS</w:t>
      </w:r>
      <w:r w:rsidR="00E158F4">
        <w:rPr>
          <w:b/>
        </w:rPr>
        <w:t>MENT</w:t>
      </w:r>
      <w:r w:rsidR="00E158F4" w:rsidRPr="003D3D7C">
        <w:rPr>
          <w:b/>
        </w:rPr>
        <w:t xml:space="preserve"> </w:t>
      </w:r>
      <w:r w:rsidRPr="003D3D7C">
        <w:rPr>
          <w:b/>
        </w:rPr>
        <w:t xml:space="preserve">CLEAN ENERGY ACT,” AND STATING THE TERMS UNDER WHICH THE </w:t>
      </w:r>
      <w:r w:rsidR="00E158F4">
        <w:rPr>
          <w:b/>
        </w:rPr>
        <w:t>[CITY/VILLAGE/</w:t>
      </w:r>
      <w:r w:rsidR="00930036">
        <w:rPr>
          <w:b/>
        </w:rPr>
        <w:t>COUNTY</w:t>
      </w:r>
      <w:r w:rsidR="00E158F4">
        <w:rPr>
          <w:b/>
        </w:rPr>
        <w:t>]</w:t>
      </w:r>
      <w:r w:rsidRPr="003D3D7C">
        <w:rPr>
          <w:b/>
        </w:rPr>
        <w:t xml:space="preserve"> WILL CONDUCT ACTIVITIES AS A MEMBER OF SUCH DISTRICT.</w:t>
      </w:r>
    </w:p>
    <w:p w:rsidR="008150CE" w:rsidRPr="003D3D7C" w:rsidRDefault="008150CE">
      <w:pPr>
        <w:jc w:val="both"/>
      </w:pPr>
    </w:p>
    <w:p w:rsidR="008150CE" w:rsidRPr="003D3D7C" w:rsidRDefault="008150CE">
      <w:pPr>
        <w:jc w:val="both"/>
      </w:pPr>
      <w:r w:rsidRPr="003D3D7C">
        <w:tab/>
      </w:r>
      <w:r w:rsidRPr="003D3D7C">
        <w:rPr>
          <w:b/>
        </w:rPr>
        <w:t>WHEREAS</w:t>
      </w:r>
      <w:r w:rsidRPr="003D3D7C">
        <w:t xml:space="preserve">, </w:t>
      </w:r>
      <w:r w:rsidRPr="003D3D7C">
        <w:rPr>
          <w:color w:val="000000"/>
        </w:rPr>
        <w:t>the 95</w:t>
      </w:r>
      <w:r w:rsidRPr="003D3D7C">
        <w:rPr>
          <w:color w:val="000000"/>
          <w:vertAlign w:val="superscript"/>
        </w:rPr>
        <w:t>th</w:t>
      </w:r>
      <w:r w:rsidRPr="003D3D7C">
        <w:rPr>
          <w:color w:val="000000"/>
        </w:rPr>
        <w:t xml:space="preserve"> General </w:t>
      </w:r>
      <w:r w:rsidRPr="000F6EFE">
        <w:t>Assembly</w:t>
      </w:r>
      <w:r w:rsidRPr="003D3D7C">
        <w:rPr>
          <w:color w:val="000000"/>
        </w:rPr>
        <w:t xml:space="preserve"> of the State of Missouri has adopted the Property Assessment Clean Energy Act, Sections 67.2800 to 67.2835, Revised Statutes of Missouri (the "PACE Act"); and</w:t>
      </w:r>
    </w:p>
    <w:p w:rsidR="008150CE" w:rsidRPr="003D3D7C" w:rsidRDefault="008150CE">
      <w:pPr>
        <w:jc w:val="both"/>
      </w:pPr>
    </w:p>
    <w:p w:rsidR="008150CE" w:rsidRPr="003D3D7C" w:rsidRDefault="008150CE">
      <w:pPr>
        <w:jc w:val="both"/>
      </w:pPr>
      <w:r w:rsidRPr="003D3D7C">
        <w:tab/>
      </w:r>
      <w:r w:rsidRPr="003D3D7C">
        <w:rPr>
          <w:b/>
        </w:rPr>
        <w:t>WHEREAS</w:t>
      </w:r>
      <w:r w:rsidRPr="003D3D7C">
        <w:t xml:space="preserve">, </w:t>
      </w:r>
      <w:r w:rsidRPr="003D3D7C">
        <w:rPr>
          <w:color w:val="000000"/>
        </w:rPr>
        <w:t xml:space="preserve">it is in the best interests of the health, safety, and welfare of </w:t>
      </w:r>
      <w:r w:rsidR="0031797E">
        <w:rPr>
          <w:color w:val="000000"/>
        </w:rPr>
        <w:t>[_______]</w:t>
      </w:r>
      <w:r>
        <w:rPr>
          <w:color w:val="000000"/>
        </w:rPr>
        <w:t>, Missouri</w:t>
      </w:r>
      <w:r w:rsidRPr="003D3D7C">
        <w:rPr>
          <w:color w:val="000000"/>
        </w:rPr>
        <w:t xml:space="preserve"> and its residents to</w:t>
      </w:r>
      <w:r w:rsidRPr="003D3D7C">
        <w:t xml:space="preserve"> encourage the development, production, and efficient use of clean energy and renewable energy, as well as the installation of energy efficiency improvements to publicly and privately owned real property; and</w:t>
      </w:r>
    </w:p>
    <w:p w:rsidR="008150CE" w:rsidRPr="003D3D7C" w:rsidRDefault="008150CE">
      <w:pPr>
        <w:jc w:val="both"/>
      </w:pPr>
    </w:p>
    <w:p w:rsidR="008150CE" w:rsidRPr="003D3D7C" w:rsidRDefault="008150CE">
      <w:pPr>
        <w:jc w:val="both"/>
      </w:pPr>
      <w:r w:rsidRPr="003D3D7C">
        <w:tab/>
      </w:r>
      <w:r w:rsidRPr="003D3D7C">
        <w:rPr>
          <w:b/>
        </w:rPr>
        <w:t>WHEREAS</w:t>
      </w:r>
      <w:r w:rsidRPr="003D3D7C">
        <w:t>, the primary intent of funding energy efficiency and renewable energy improvements pursuant to the PACE Act is to promote the public purposes described above; and</w:t>
      </w:r>
    </w:p>
    <w:p w:rsidR="008150CE" w:rsidRPr="003D3D7C" w:rsidRDefault="008150CE">
      <w:pPr>
        <w:jc w:val="both"/>
      </w:pPr>
    </w:p>
    <w:p w:rsidR="008150CE" w:rsidRPr="003D3D7C" w:rsidRDefault="008150CE">
      <w:pPr>
        <w:jc w:val="both"/>
      </w:pPr>
      <w:r w:rsidRPr="003D3D7C">
        <w:tab/>
      </w:r>
      <w:r w:rsidRPr="003D3D7C">
        <w:rPr>
          <w:b/>
        </w:rPr>
        <w:t>WHEREAS</w:t>
      </w:r>
      <w:r w:rsidRPr="003D3D7C">
        <w:t xml:space="preserve">, Section §67.2810.1, </w:t>
      </w:r>
      <w:proofErr w:type="spellStart"/>
      <w:r w:rsidRPr="003D3D7C">
        <w:t>RSMo</w:t>
      </w:r>
      <w:proofErr w:type="spellEnd"/>
      <w:r w:rsidRPr="003D3D7C">
        <w:t xml:space="preserve"> authorizes one or more Municipalities (as defined in Section §67.2800.7, </w:t>
      </w:r>
      <w:proofErr w:type="spellStart"/>
      <w:r w:rsidRPr="003D3D7C">
        <w:t>RSMo</w:t>
      </w:r>
      <w:proofErr w:type="spellEnd"/>
      <w:r w:rsidRPr="003D3D7C">
        <w:t>) to establish a Clean Energy Development Board to initiate and administer a Property Assessed Clean Energy (“PACE”) Program so that owners of qualifying property can access funding for energy efficiency improvements or renewable energy improvements to the properties located in such Municipalities; and</w:t>
      </w:r>
    </w:p>
    <w:p w:rsidR="008150CE" w:rsidRPr="003D3D7C" w:rsidRDefault="008150CE">
      <w:pPr>
        <w:jc w:val="both"/>
      </w:pPr>
    </w:p>
    <w:p w:rsidR="008150CE" w:rsidRPr="003D3D7C" w:rsidRDefault="008150CE">
      <w:pPr>
        <w:jc w:val="both"/>
      </w:pPr>
      <w:r w:rsidRPr="003D3D7C">
        <w:tab/>
      </w:r>
      <w:r w:rsidRPr="003D3D7C">
        <w:rPr>
          <w:b/>
        </w:rPr>
        <w:t>WHEREAS</w:t>
      </w:r>
      <w:r w:rsidRPr="003D3D7C">
        <w:t>, on June 15, 2015, a clean energy development board named Show Me PACE was created with the intention that all Municipalities</w:t>
      </w:r>
      <w:r w:rsidR="00E158F4">
        <w:t xml:space="preserve"> (as defined in the PACE Act)</w:t>
      </w:r>
      <w:r w:rsidRPr="003D3D7C">
        <w:t xml:space="preserve"> within the State of Missouri would be eligible to join and participate by approving an appropriate ordinance or resolution; and</w:t>
      </w:r>
    </w:p>
    <w:p w:rsidR="008150CE" w:rsidRPr="003D3D7C" w:rsidRDefault="008150CE">
      <w:pPr>
        <w:jc w:val="both"/>
      </w:pPr>
      <w:r w:rsidRPr="003D3D7C">
        <w:tab/>
      </w:r>
    </w:p>
    <w:p w:rsidR="008150CE" w:rsidRPr="003D3D7C" w:rsidRDefault="008150CE">
      <w:pPr>
        <w:jc w:val="both"/>
      </w:pPr>
      <w:r w:rsidRPr="003D3D7C">
        <w:tab/>
      </w:r>
      <w:r w:rsidRPr="003D3D7C">
        <w:rPr>
          <w:b/>
        </w:rPr>
        <w:t>WHEREAS</w:t>
      </w:r>
      <w:r w:rsidRPr="003D3D7C">
        <w:t xml:space="preserve">, it is in the best interests of </w:t>
      </w:r>
      <w:r w:rsidR="0031797E">
        <w:t>[_______]</w:t>
      </w:r>
      <w:r w:rsidRPr="003D3D7C">
        <w:t xml:space="preserve">, Missouri and its residents to join and participate in Show </w:t>
      </w:r>
      <w:proofErr w:type="gramStart"/>
      <w:r w:rsidRPr="003D3D7C">
        <w:t>Me</w:t>
      </w:r>
      <w:proofErr w:type="gramEnd"/>
      <w:r w:rsidRPr="003D3D7C">
        <w:t xml:space="preserve"> PACE.</w:t>
      </w:r>
    </w:p>
    <w:p w:rsidR="008150CE" w:rsidRPr="003D3D7C" w:rsidRDefault="008150CE">
      <w:pPr>
        <w:jc w:val="both"/>
      </w:pPr>
    </w:p>
    <w:p w:rsidR="008150CE" w:rsidRPr="003D3D7C" w:rsidRDefault="008150CE">
      <w:pPr>
        <w:jc w:val="both"/>
      </w:pPr>
      <w:r w:rsidRPr="003D3D7C">
        <w:tab/>
      </w:r>
      <w:r w:rsidRPr="003D3D7C">
        <w:rPr>
          <w:b/>
        </w:rPr>
        <w:t>NOW, THEREFORE</w:t>
      </w:r>
      <w:r w:rsidRPr="003D3D7C">
        <w:t xml:space="preserve">, BE IT ORDAINED BY THE </w:t>
      </w:r>
      <w:r w:rsidR="00BF5915">
        <w:t>COUNTY COMMISSION/BOARD OF ALDERMEN/</w:t>
      </w:r>
      <w:r w:rsidR="00930036">
        <w:t>COUNTY</w:t>
      </w:r>
      <w:r w:rsidRPr="003D3D7C">
        <w:t xml:space="preserve"> COUNCIL OF </w:t>
      </w:r>
      <w:r w:rsidR="0031797E">
        <w:t>[_______]</w:t>
      </w:r>
      <w:r w:rsidRPr="003D3D7C">
        <w:t>, MISSOURI, AS FOLLOWS:</w:t>
      </w:r>
    </w:p>
    <w:p w:rsidR="008150CE" w:rsidRPr="003D3D7C" w:rsidRDefault="008150CE">
      <w:pPr>
        <w:jc w:val="both"/>
      </w:pPr>
    </w:p>
    <w:p w:rsidR="008150CE" w:rsidRPr="003D3D7C" w:rsidRDefault="008150CE">
      <w:pPr>
        <w:jc w:val="both"/>
      </w:pPr>
      <w:r w:rsidRPr="003D3D7C">
        <w:rPr>
          <w:b/>
        </w:rPr>
        <w:t>SECTION 1</w:t>
      </w:r>
      <w:r w:rsidRPr="003D3D7C">
        <w:t xml:space="preserve">:  The </w:t>
      </w:r>
      <w:r w:rsidR="00E158F4">
        <w:t>[City/Village/</w:t>
      </w:r>
      <w:r w:rsidR="00930036">
        <w:t>County</w:t>
      </w:r>
      <w:r w:rsidR="00E158F4">
        <w:t>]</w:t>
      </w:r>
      <w:r w:rsidRPr="003D3D7C">
        <w:t xml:space="preserve"> hereby approves and authorizes joining and participat</w:t>
      </w:r>
      <w:r>
        <w:t>ing</w:t>
      </w:r>
      <w:r w:rsidRPr="003D3D7C">
        <w:t xml:space="preserve"> in Show Me PACE based on the following:</w:t>
      </w:r>
    </w:p>
    <w:p w:rsidR="008150CE" w:rsidRPr="003D3D7C" w:rsidRDefault="008150CE">
      <w:pPr>
        <w:jc w:val="both"/>
      </w:pPr>
    </w:p>
    <w:p w:rsidR="008150CE" w:rsidRPr="003D3D7C" w:rsidRDefault="008150CE" w:rsidP="008150CE">
      <w:pPr>
        <w:pStyle w:val="MediumGrid1-Accent21"/>
        <w:keepNext/>
        <w:keepLines/>
        <w:numPr>
          <w:ilvl w:val="0"/>
          <w:numId w:val="1"/>
        </w:numPr>
        <w:ind w:left="1440" w:hanging="720"/>
        <w:jc w:val="both"/>
      </w:pPr>
      <w:r w:rsidRPr="003D3D7C">
        <w:rPr>
          <w:u w:val="single"/>
        </w:rPr>
        <w:lastRenderedPageBreak/>
        <w:t>Title and Definitions</w:t>
      </w:r>
      <w:r w:rsidRPr="003D3D7C">
        <w:t xml:space="preserve">.  </w:t>
      </w:r>
    </w:p>
    <w:p w:rsidR="008150CE" w:rsidRPr="003D3D7C" w:rsidRDefault="008150CE" w:rsidP="008150CE">
      <w:pPr>
        <w:pStyle w:val="MediumGrid1-Accent21"/>
        <w:keepNext/>
        <w:keepLines/>
        <w:ind w:left="1440"/>
        <w:jc w:val="both"/>
      </w:pPr>
    </w:p>
    <w:p w:rsidR="008150CE" w:rsidRPr="003D3D7C" w:rsidRDefault="008150CE" w:rsidP="008150CE">
      <w:pPr>
        <w:pStyle w:val="MediumGrid1-Accent21"/>
        <w:keepNext/>
        <w:keepLines/>
        <w:numPr>
          <w:ilvl w:val="1"/>
          <w:numId w:val="1"/>
        </w:numPr>
        <w:jc w:val="both"/>
      </w:pPr>
      <w:r w:rsidRPr="003D3D7C">
        <w:rPr>
          <w:i/>
        </w:rPr>
        <w:t>Title</w:t>
      </w:r>
      <w:r w:rsidRPr="003D3D7C">
        <w:t>.  This Ordinance shall be known and may be cited as “</w:t>
      </w:r>
      <w:r w:rsidR="0031797E">
        <w:t>[_______]</w:t>
      </w:r>
      <w:r w:rsidRPr="003D3D7C">
        <w:t>, Missouri Property Assessed Clean Energy Ordinance.”</w:t>
      </w:r>
    </w:p>
    <w:p w:rsidR="008150CE" w:rsidRPr="003D3D7C" w:rsidRDefault="008150CE" w:rsidP="008150CE">
      <w:pPr>
        <w:pStyle w:val="MediumGrid1-Accent21"/>
        <w:keepNext/>
        <w:keepLines/>
        <w:ind w:left="1800"/>
        <w:jc w:val="both"/>
      </w:pPr>
    </w:p>
    <w:p w:rsidR="008150CE" w:rsidRPr="003D3D7C" w:rsidRDefault="008150CE" w:rsidP="008150CE">
      <w:pPr>
        <w:pStyle w:val="MediumGrid1-Accent21"/>
        <w:keepNext/>
        <w:keepLines/>
        <w:numPr>
          <w:ilvl w:val="1"/>
          <w:numId w:val="1"/>
        </w:numPr>
        <w:jc w:val="both"/>
      </w:pPr>
      <w:r w:rsidRPr="003D3D7C">
        <w:rPr>
          <w:i/>
        </w:rPr>
        <w:t>Definitions</w:t>
      </w:r>
      <w:r w:rsidRPr="003D3D7C">
        <w:t>.  Except as specifically defined below, word</w:t>
      </w:r>
      <w:r>
        <w:t>s</w:t>
      </w:r>
      <w:r w:rsidRPr="003D3D7C">
        <w:t xml:space="preserve"> and phrases used in this Ordinance shall have their customary meanings.  Words and phrases defined in Section 67.2800.2 of the Missouri Revised Statutes, as amended, shall have their defined meanings when used in this Ordinance.  As used in this Ordinance, the following words and phrases shall have the meanings indicated.</w:t>
      </w:r>
    </w:p>
    <w:p w:rsidR="008150CE" w:rsidRPr="003D3D7C" w:rsidRDefault="008150CE" w:rsidP="008150CE">
      <w:pPr>
        <w:pStyle w:val="MediumGrid1-Accent21"/>
        <w:keepNext/>
        <w:keepLines/>
        <w:ind w:left="1440"/>
        <w:jc w:val="both"/>
      </w:pPr>
    </w:p>
    <w:p w:rsidR="008150CE" w:rsidRPr="003D3D7C" w:rsidRDefault="008150CE" w:rsidP="008150CE">
      <w:pPr>
        <w:pStyle w:val="MediumGrid1-Accent21"/>
        <w:keepNext/>
        <w:keepLines/>
        <w:numPr>
          <w:ilvl w:val="2"/>
          <w:numId w:val="1"/>
        </w:numPr>
        <w:ind w:left="2160" w:hanging="360"/>
        <w:jc w:val="both"/>
      </w:pPr>
      <w:r w:rsidRPr="003D3D7C">
        <w:t xml:space="preserve">“Show Me PACE” or “District” means the Show Me PACE </w:t>
      </w:r>
      <w:r w:rsidR="00E158F4">
        <w:t>Clean Energy Development Board</w:t>
      </w:r>
      <w:r w:rsidRPr="003D3D7C">
        <w:t>.</w:t>
      </w:r>
    </w:p>
    <w:p w:rsidR="008150CE" w:rsidRPr="003D3D7C" w:rsidRDefault="008150CE" w:rsidP="008150CE">
      <w:pPr>
        <w:pStyle w:val="MediumGrid1-Accent21"/>
        <w:keepNext/>
        <w:keepLines/>
        <w:ind w:left="2520"/>
        <w:jc w:val="both"/>
      </w:pPr>
    </w:p>
    <w:p w:rsidR="008150CE" w:rsidRPr="003D3D7C" w:rsidRDefault="008150CE" w:rsidP="008150CE">
      <w:pPr>
        <w:pStyle w:val="MediumGrid1-Accent21"/>
        <w:keepNext/>
        <w:keepLines/>
        <w:numPr>
          <w:ilvl w:val="2"/>
          <w:numId w:val="1"/>
        </w:numPr>
        <w:ind w:left="2160" w:hanging="360"/>
        <w:jc w:val="both"/>
      </w:pPr>
      <w:r w:rsidRPr="003D3D7C">
        <w:t>“PACE Assessment” means a special assessment made against qualifying property in consideration of PACE Funding.</w:t>
      </w:r>
    </w:p>
    <w:p w:rsidR="008150CE" w:rsidRPr="003D3D7C" w:rsidRDefault="008150CE" w:rsidP="008150CE">
      <w:pPr>
        <w:pStyle w:val="MediumGrid1-Accent21"/>
        <w:keepNext/>
        <w:keepLines/>
        <w:ind w:left="2160"/>
        <w:jc w:val="both"/>
      </w:pPr>
    </w:p>
    <w:p w:rsidR="008150CE" w:rsidRPr="003D3D7C" w:rsidRDefault="008150CE" w:rsidP="008150CE">
      <w:pPr>
        <w:pStyle w:val="MediumGrid1-Accent21"/>
        <w:keepNext/>
        <w:keepLines/>
        <w:numPr>
          <w:ilvl w:val="2"/>
          <w:numId w:val="1"/>
        </w:numPr>
        <w:ind w:left="2160" w:hanging="360"/>
        <w:jc w:val="both"/>
      </w:pPr>
      <w:r w:rsidRPr="003D3D7C">
        <w:t xml:space="preserve">“PACE Funding” means funds provided to the owner(s) of </w:t>
      </w:r>
      <w:r>
        <w:t>Q</w:t>
      </w:r>
      <w:r w:rsidRPr="003D3D7C">
        <w:t>ualif</w:t>
      </w:r>
      <w:r>
        <w:t>ying</w:t>
      </w:r>
      <w:r w:rsidRPr="003D3D7C">
        <w:t xml:space="preserve"> </w:t>
      </w:r>
      <w:r>
        <w:t>P</w:t>
      </w:r>
      <w:r w:rsidRPr="003D3D7C">
        <w:t>roperty by the District for an energy efficiency</w:t>
      </w:r>
      <w:r w:rsidR="003F317F">
        <w:t>, water conservation or</w:t>
      </w:r>
      <w:r>
        <w:t xml:space="preserve"> renewable energy </w:t>
      </w:r>
      <w:r w:rsidRPr="003D3D7C">
        <w:t>improvement.</w:t>
      </w:r>
    </w:p>
    <w:p w:rsidR="008150CE" w:rsidRPr="003D3D7C" w:rsidRDefault="008150CE" w:rsidP="008150CE">
      <w:pPr>
        <w:pStyle w:val="MediumGrid1-Accent21"/>
        <w:keepNext/>
        <w:keepLines/>
        <w:ind w:left="2160"/>
        <w:jc w:val="both"/>
      </w:pPr>
    </w:p>
    <w:p w:rsidR="008150CE" w:rsidRPr="003D3D7C" w:rsidRDefault="008150CE" w:rsidP="008150CE">
      <w:pPr>
        <w:pStyle w:val="MediumGrid1-Accent21"/>
        <w:keepNext/>
        <w:keepLines/>
        <w:numPr>
          <w:ilvl w:val="2"/>
          <w:numId w:val="1"/>
        </w:numPr>
        <w:ind w:left="2160" w:hanging="360"/>
        <w:jc w:val="both"/>
      </w:pPr>
      <w:r w:rsidRPr="003D3D7C">
        <w:t xml:space="preserve">“Qualifying Property” means </w:t>
      </w:r>
      <w:r w:rsidR="00C07ED2">
        <w:t xml:space="preserve">commercial property, property owned by not-for-profit </w:t>
      </w:r>
      <w:r w:rsidR="00BD321B">
        <w:t>entities</w:t>
      </w:r>
      <w:r w:rsidR="00C07ED2">
        <w:t>, agricultural property, and</w:t>
      </w:r>
      <w:r w:rsidR="00BD321B">
        <w:t xml:space="preserve"> </w:t>
      </w:r>
      <w:r w:rsidR="00C07ED2">
        <w:t>property owned by civic entities located within the city of [_____]</w:t>
      </w:r>
      <w:r w:rsidRPr="003D3D7C">
        <w:t>, Missouri</w:t>
      </w:r>
      <w:r>
        <w:t xml:space="preserve"> that satisfies the criteria set forth in the PACE Act</w:t>
      </w:r>
      <w:r w:rsidRPr="003D3D7C">
        <w:t>.</w:t>
      </w:r>
    </w:p>
    <w:p w:rsidR="008150CE" w:rsidRPr="003D3D7C" w:rsidRDefault="008150CE" w:rsidP="008150CE">
      <w:pPr>
        <w:pStyle w:val="MediumGrid1-Accent21"/>
        <w:keepNext/>
        <w:keepLines/>
        <w:ind w:left="2160"/>
        <w:jc w:val="both"/>
      </w:pPr>
    </w:p>
    <w:p w:rsidR="008150CE" w:rsidRPr="003D3D7C" w:rsidRDefault="008150CE" w:rsidP="008150CE">
      <w:pPr>
        <w:pStyle w:val="MediumGrid1-Accent21"/>
        <w:keepNext/>
        <w:keepLines/>
        <w:numPr>
          <w:ilvl w:val="0"/>
          <w:numId w:val="1"/>
        </w:numPr>
        <w:jc w:val="both"/>
      </w:pPr>
      <w:r w:rsidRPr="003D3D7C">
        <w:rPr>
          <w:u w:val="single"/>
        </w:rPr>
        <w:t>Program Administration</w:t>
      </w:r>
      <w:r w:rsidRPr="003D3D7C">
        <w:t>.</w:t>
      </w:r>
      <w:r w:rsidRPr="003D3D7C">
        <w:tab/>
      </w:r>
      <w:r>
        <w:t xml:space="preserve"> </w:t>
      </w:r>
      <w:r w:rsidRPr="003D3D7C">
        <w:t>Show M</w:t>
      </w:r>
      <w:r>
        <w:t>e</w:t>
      </w:r>
      <w:r w:rsidRPr="003D3D7C">
        <w:t xml:space="preserve"> PACE shall administer the functions of a PACE program within the </w:t>
      </w:r>
      <w:r w:rsidR="004D373C">
        <w:t>City/</w:t>
      </w:r>
      <w:r w:rsidR="00930036">
        <w:t>County</w:t>
      </w:r>
      <w:r w:rsidRPr="003D3D7C">
        <w:t xml:space="preserve"> by:</w:t>
      </w:r>
    </w:p>
    <w:p w:rsidR="008150CE" w:rsidRPr="003D3D7C" w:rsidRDefault="008150CE" w:rsidP="008150CE">
      <w:pPr>
        <w:pStyle w:val="MediumGrid1-Accent21"/>
        <w:keepNext/>
        <w:keepLines/>
        <w:ind w:left="1080"/>
        <w:jc w:val="both"/>
      </w:pPr>
    </w:p>
    <w:p w:rsidR="008150CE" w:rsidRPr="003D3D7C" w:rsidRDefault="008150CE" w:rsidP="008150CE">
      <w:pPr>
        <w:pStyle w:val="MediumGrid1-Accent21"/>
        <w:keepNext/>
        <w:keepLines/>
        <w:numPr>
          <w:ilvl w:val="1"/>
          <w:numId w:val="1"/>
        </w:numPr>
        <w:jc w:val="both"/>
      </w:pPr>
      <w:r w:rsidRPr="003D3D7C">
        <w:t>providing property owners with an application to apply for PACE Funding;</w:t>
      </w:r>
    </w:p>
    <w:p w:rsidR="008150CE" w:rsidRPr="003D3D7C" w:rsidRDefault="008150CE" w:rsidP="008150CE">
      <w:pPr>
        <w:pStyle w:val="MediumGrid1-Accent21"/>
        <w:keepNext/>
        <w:keepLines/>
        <w:ind w:left="1800"/>
        <w:jc w:val="both"/>
      </w:pPr>
    </w:p>
    <w:p w:rsidR="008150CE" w:rsidRPr="003D3D7C" w:rsidRDefault="008150CE" w:rsidP="008150CE">
      <w:pPr>
        <w:pStyle w:val="MediumGrid1-Accent21"/>
        <w:keepNext/>
        <w:keepLines/>
        <w:numPr>
          <w:ilvl w:val="1"/>
          <w:numId w:val="1"/>
        </w:numPr>
        <w:jc w:val="both"/>
      </w:pPr>
      <w:r w:rsidRPr="003D3D7C">
        <w:t>developing standards for the approval of projects submitted by Qualifying Property owners;</w:t>
      </w:r>
    </w:p>
    <w:p w:rsidR="008150CE" w:rsidRPr="003D3D7C" w:rsidRDefault="008150CE" w:rsidP="008150CE">
      <w:pPr>
        <w:pStyle w:val="MediumGrid1-Accent21"/>
        <w:keepNext/>
        <w:keepLines/>
        <w:ind w:left="1800"/>
        <w:jc w:val="both"/>
      </w:pPr>
    </w:p>
    <w:p w:rsidR="008150CE" w:rsidRPr="003D3D7C" w:rsidRDefault="008150CE" w:rsidP="008150CE">
      <w:pPr>
        <w:pStyle w:val="MediumGrid1-Accent21"/>
        <w:keepNext/>
        <w:keepLines/>
        <w:numPr>
          <w:ilvl w:val="1"/>
          <w:numId w:val="1"/>
        </w:numPr>
        <w:jc w:val="both"/>
      </w:pPr>
      <w:r w:rsidRPr="003D3D7C">
        <w:t>reviewing applications and selecting qualified projects;</w:t>
      </w:r>
    </w:p>
    <w:p w:rsidR="008150CE" w:rsidRPr="003D3D7C" w:rsidRDefault="008150CE" w:rsidP="008150CE">
      <w:pPr>
        <w:pStyle w:val="MediumGrid1-Accent21"/>
        <w:keepNext/>
        <w:keepLines/>
        <w:ind w:left="1800"/>
        <w:jc w:val="both"/>
      </w:pPr>
    </w:p>
    <w:p w:rsidR="008150CE" w:rsidRPr="003D3D7C" w:rsidRDefault="008150CE" w:rsidP="008150CE">
      <w:pPr>
        <w:pStyle w:val="MediumGrid1-Accent21"/>
        <w:keepNext/>
        <w:keepLines/>
        <w:numPr>
          <w:ilvl w:val="1"/>
          <w:numId w:val="1"/>
        </w:numPr>
        <w:jc w:val="both"/>
      </w:pPr>
      <w:r w:rsidRPr="003D3D7C">
        <w:t>entering into Assessment Contracts with Qualifying Property owners;</w:t>
      </w:r>
    </w:p>
    <w:p w:rsidR="008150CE" w:rsidRPr="003D3D7C" w:rsidRDefault="008150CE" w:rsidP="008150CE">
      <w:pPr>
        <w:pStyle w:val="MediumGrid1-Accent21"/>
        <w:keepNext/>
        <w:keepLines/>
        <w:ind w:left="1800"/>
        <w:jc w:val="both"/>
      </w:pPr>
    </w:p>
    <w:p w:rsidR="008150CE" w:rsidRPr="003D3D7C" w:rsidRDefault="008150CE" w:rsidP="008150CE">
      <w:pPr>
        <w:pStyle w:val="MediumGrid1-Accent21"/>
        <w:keepNext/>
        <w:keepLines/>
        <w:numPr>
          <w:ilvl w:val="1"/>
          <w:numId w:val="1"/>
        </w:numPr>
        <w:jc w:val="both"/>
      </w:pPr>
      <w:r w:rsidRPr="003D3D7C">
        <w:t>providing a copy of each executed Notice of Assessment to the County Assessor and causing a copy of each such Notice of Assessment to be recorded in the real estate records of the Recorder of Deeds for the County;</w:t>
      </w:r>
    </w:p>
    <w:p w:rsidR="008150CE" w:rsidRPr="003D3D7C" w:rsidRDefault="008150CE" w:rsidP="008150CE">
      <w:pPr>
        <w:pStyle w:val="MediumGrid1-Accent21"/>
        <w:keepNext/>
        <w:keepLines/>
        <w:ind w:left="1800"/>
        <w:jc w:val="both"/>
      </w:pPr>
    </w:p>
    <w:p w:rsidR="008150CE" w:rsidRPr="003D3D7C" w:rsidRDefault="008150CE" w:rsidP="008150CE">
      <w:pPr>
        <w:pStyle w:val="MediumGrid1-Accent21"/>
        <w:keepNext/>
        <w:keepLines/>
        <w:numPr>
          <w:ilvl w:val="1"/>
          <w:numId w:val="1"/>
        </w:numPr>
        <w:jc w:val="both"/>
      </w:pPr>
      <w:r w:rsidRPr="003D3D7C">
        <w:lastRenderedPageBreak/>
        <w:t>authorizing and disbursing PACE Funding to the Qualifying Property owners;</w:t>
      </w:r>
    </w:p>
    <w:p w:rsidR="008150CE" w:rsidRPr="003D3D7C" w:rsidRDefault="008150CE" w:rsidP="008150CE">
      <w:pPr>
        <w:pStyle w:val="MediumGrid1-Accent21"/>
        <w:keepNext/>
        <w:keepLines/>
        <w:ind w:left="1800"/>
        <w:jc w:val="both"/>
      </w:pPr>
    </w:p>
    <w:p w:rsidR="008150CE" w:rsidRPr="003D3D7C" w:rsidRDefault="008150CE" w:rsidP="008150CE">
      <w:pPr>
        <w:pStyle w:val="MediumGrid1-Accent21"/>
        <w:keepNext/>
        <w:keepLines/>
        <w:numPr>
          <w:ilvl w:val="1"/>
          <w:numId w:val="1"/>
        </w:numPr>
        <w:jc w:val="both"/>
      </w:pPr>
      <w:r w:rsidRPr="003D3D7C">
        <w:t>receiving the PACE Assessment from the County Collector;</w:t>
      </w:r>
    </w:p>
    <w:p w:rsidR="008150CE" w:rsidRPr="003D3D7C" w:rsidRDefault="008150CE" w:rsidP="008150CE">
      <w:pPr>
        <w:pStyle w:val="MediumGrid1-Accent21"/>
        <w:keepNext/>
        <w:keepLines/>
        <w:ind w:left="1800"/>
        <w:jc w:val="both"/>
      </w:pPr>
    </w:p>
    <w:p w:rsidR="008150CE" w:rsidRPr="003D3D7C" w:rsidRDefault="008150CE" w:rsidP="008150CE">
      <w:pPr>
        <w:pStyle w:val="MediumGrid1-Accent21"/>
        <w:keepNext/>
        <w:keepLines/>
        <w:numPr>
          <w:ilvl w:val="1"/>
          <w:numId w:val="1"/>
        </w:numPr>
        <w:jc w:val="both"/>
      </w:pPr>
      <w:r w:rsidRPr="003D3D7C">
        <w:t>recording any lien, if needed, due to nonpayment of a PACE Assessment; and</w:t>
      </w:r>
    </w:p>
    <w:p w:rsidR="008150CE" w:rsidRPr="003D3D7C" w:rsidRDefault="008150CE" w:rsidP="008150CE">
      <w:pPr>
        <w:pStyle w:val="MediumGrid1-Accent21"/>
        <w:keepNext/>
        <w:keepLines/>
        <w:ind w:left="1800"/>
        <w:jc w:val="both"/>
      </w:pPr>
    </w:p>
    <w:p w:rsidR="008150CE" w:rsidRPr="003D3D7C" w:rsidRDefault="008150CE" w:rsidP="008150CE">
      <w:pPr>
        <w:pStyle w:val="MediumGrid1-Accent21"/>
        <w:keepNext/>
        <w:keepLines/>
        <w:numPr>
          <w:ilvl w:val="1"/>
          <w:numId w:val="1"/>
        </w:numPr>
        <w:jc w:val="both"/>
      </w:pPr>
      <w:r w:rsidRPr="003D3D7C">
        <w:t>exercising all powers granted by Section 67.2810.2 of the Missouri Revised Statutes, as amended, including, but not limited to, the power to levy and collect the PACE Assessment pursuant to an Assessment Contract with a Qualifying Property owner.</w:t>
      </w:r>
    </w:p>
    <w:p w:rsidR="008150CE" w:rsidRPr="003D3D7C" w:rsidRDefault="008150CE" w:rsidP="008150CE">
      <w:pPr>
        <w:pStyle w:val="MediumGrid1-Accent21"/>
        <w:keepNext/>
        <w:keepLines/>
        <w:ind w:left="1800"/>
        <w:jc w:val="both"/>
      </w:pPr>
    </w:p>
    <w:p w:rsidR="008150CE" w:rsidRPr="003D3D7C" w:rsidRDefault="008150CE" w:rsidP="008150CE">
      <w:pPr>
        <w:pStyle w:val="MediumGrid1-Accent21"/>
        <w:keepNext/>
        <w:keepLines/>
        <w:numPr>
          <w:ilvl w:val="0"/>
          <w:numId w:val="1"/>
        </w:numPr>
        <w:jc w:val="both"/>
      </w:pPr>
      <w:r w:rsidRPr="003D3D7C">
        <w:rPr>
          <w:u w:val="single"/>
        </w:rPr>
        <w:t xml:space="preserve">Liability of </w:t>
      </w:r>
      <w:r w:rsidR="00D96609">
        <w:rPr>
          <w:u w:val="single"/>
        </w:rPr>
        <w:t>[C</w:t>
      </w:r>
      <w:r w:rsidR="00E158F4">
        <w:rPr>
          <w:u w:val="single"/>
        </w:rPr>
        <w:t>ty/Village/</w:t>
      </w:r>
      <w:r w:rsidR="00930036">
        <w:rPr>
          <w:u w:val="single"/>
        </w:rPr>
        <w:t>County</w:t>
      </w:r>
      <w:r w:rsidR="00E158F4">
        <w:rPr>
          <w:u w:val="single"/>
        </w:rPr>
        <w:t>]</w:t>
      </w:r>
      <w:r w:rsidRPr="003D3D7C">
        <w:rPr>
          <w:u w:val="single"/>
        </w:rPr>
        <w:t xml:space="preserve"> Officials; Liability of </w:t>
      </w:r>
      <w:r w:rsidR="00E158F4">
        <w:rPr>
          <w:u w:val="single"/>
        </w:rPr>
        <w:t>[City/Village/</w:t>
      </w:r>
      <w:r w:rsidR="00930036">
        <w:rPr>
          <w:u w:val="single"/>
        </w:rPr>
        <w:t>County</w:t>
      </w:r>
      <w:r w:rsidR="00E158F4">
        <w:rPr>
          <w:u w:val="single"/>
        </w:rPr>
        <w:t>]</w:t>
      </w:r>
      <w:r w:rsidRPr="003D3D7C">
        <w:t xml:space="preserve">.  Notwithstanding any other provision of law to the contrary, officers and other officials of </w:t>
      </w:r>
      <w:r w:rsidR="0031797E">
        <w:t>[_______]</w:t>
      </w:r>
      <w:r>
        <w:t xml:space="preserve">, Missouri </w:t>
      </w:r>
      <w:r w:rsidRPr="003D3D7C">
        <w:t xml:space="preserve">shall not be personally liable to any person for claims, of whatever kind or nature, under or related to the </w:t>
      </w:r>
      <w:r w:rsidR="00E158F4">
        <w:t>[City’s/Village’s/</w:t>
      </w:r>
      <w:r w:rsidR="00930036">
        <w:t>County’s</w:t>
      </w:r>
      <w:r w:rsidR="00E158F4">
        <w:t>]</w:t>
      </w:r>
      <w:r w:rsidRPr="003D3D7C">
        <w:t xml:space="preserve"> participation in the PACE </w:t>
      </w:r>
      <w:r>
        <w:t>p</w:t>
      </w:r>
      <w:r w:rsidRPr="003D3D7C">
        <w:t xml:space="preserve">rogram, including, without limitation, claims for or related to uncollected PACE Assessments.  </w:t>
      </w:r>
      <w:r w:rsidR="0031797E">
        <w:t>[_______]</w:t>
      </w:r>
      <w:r>
        <w:t>, Missouri</w:t>
      </w:r>
      <w:r w:rsidRPr="003D3D7C">
        <w:t xml:space="preserve"> has no liability to a property owner for or related to energy savings improvements funded under a PACE Program.  </w:t>
      </w:r>
      <w:r w:rsidR="00E158F4">
        <w:t>Pursuant to the PACE Act, t</w:t>
      </w:r>
      <w:r w:rsidRPr="003D3D7C">
        <w:t>he District</w:t>
      </w:r>
      <w:r w:rsidR="00E158F4">
        <w:t xml:space="preserve"> is a separate political subdivision and is not a unit of the [City/Village/County]</w:t>
      </w:r>
      <w:r w:rsidRPr="003D3D7C">
        <w:t>.</w:t>
      </w:r>
    </w:p>
    <w:p w:rsidR="008150CE" w:rsidRPr="003D3D7C" w:rsidRDefault="008150CE" w:rsidP="008150CE">
      <w:pPr>
        <w:pStyle w:val="MediumGrid1-Accent21"/>
        <w:keepNext/>
        <w:keepLines/>
        <w:ind w:left="1080"/>
        <w:jc w:val="both"/>
      </w:pPr>
    </w:p>
    <w:p w:rsidR="008150CE" w:rsidRPr="003D3D7C" w:rsidRDefault="008150CE" w:rsidP="008150CE">
      <w:pPr>
        <w:pStyle w:val="MediumGrid1-Accent21"/>
        <w:keepNext/>
        <w:keepLines/>
        <w:numPr>
          <w:ilvl w:val="0"/>
          <w:numId w:val="1"/>
        </w:numPr>
        <w:jc w:val="both"/>
      </w:pPr>
      <w:r w:rsidRPr="003D3D7C">
        <w:rPr>
          <w:u w:val="single"/>
        </w:rPr>
        <w:t>Existing Laws Not Superseded</w:t>
      </w:r>
      <w:r w:rsidRPr="003D3D7C">
        <w:t>.  Any project or improvement at any Qualifying Property which is funded in whole or in part of PACE Funding shall be subject to all ordinances, rules and regulations in effect at that time.</w:t>
      </w:r>
    </w:p>
    <w:p w:rsidR="008150CE" w:rsidRPr="003D3D7C" w:rsidRDefault="008150CE" w:rsidP="008150CE">
      <w:pPr>
        <w:pStyle w:val="MediumGrid1-Accent21"/>
        <w:keepNext/>
        <w:keepLines/>
        <w:ind w:left="1080"/>
        <w:jc w:val="both"/>
      </w:pPr>
    </w:p>
    <w:p w:rsidR="008150CE" w:rsidRPr="003D3D7C" w:rsidRDefault="00E158F4" w:rsidP="008150CE">
      <w:pPr>
        <w:pStyle w:val="MediumGrid1-Accent21"/>
        <w:keepNext/>
        <w:keepLines/>
        <w:numPr>
          <w:ilvl w:val="0"/>
          <w:numId w:val="1"/>
        </w:numPr>
        <w:jc w:val="both"/>
        <w:rPr>
          <w:b/>
        </w:rPr>
      </w:pPr>
      <w:r>
        <w:rPr>
          <w:u w:val="single"/>
        </w:rPr>
        <w:t>[City/Village/</w:t>
      </w:r>
      <w:r w:rsidR="00930036">
        <w:rPr>
          <w:u w:val="single"/>
        </w:rPr>
        <w:t>County</w:t>
      </w:r>
      <w:r>
        <w:rPr>
          <w:u w:val="single"/>
        </w:rPr>
        <w:t>]</w:t>
      </w:r>
      <w:r w:rsidR="008150CE" w:rsidRPr="003D3D7C">
        <w:rPr>
          <w:u w:val="single"/>
        </w:rPr>
        <w:t xml:space="preserve"> as a Non-Party</w:t>
      </w:r>
      <w:r w:rsidR="008150CE" w:rsidRPr="003D3D7C">
        <w:t xml:space="preserve">.  </w:t>
      </w:r>
      <w:r w:rsidR="0031797E">
        <w:t>[_______]</w:t>
      </w:r>
      <w:r w:rsidR="008150CE" w:rsidRPr="003D3D7C">
        <w:t>, Missouri shall not be a party to any PACE Funding agreement, loan, or other commitment, however denominated, executed between the District and the owner(s) (or their representatives, together with any successors and assigns) of any Qualifying Property.</w:t>
      </w:r>
    </w:p>
    <w:p w:rsidR="008150CE" w:rsidRPr="003D3D7C" w:rsidRDefault="008150CE" w:rsidP="008150CE">
      <w:pPr>
        <w:pStyle w:val="MediumGrid1-Accent21"/>
        <w:keepNext/>
        <w:keepLines/>
        <w:ind w:left="1080"/>
        <w:jc w:val="both"/>
        <w:rPr>
          <w:b/>
        </w:rPr>
      </w:pPr>
    </w:p>
    <w:p w:rsidR="008150CE" w:rsidRPr="003D3D7C" w:rsidRDefault="008150CE">
      <w:pPr>
        <w:jc w:val="both"/>
      </w:pPr>
      <w:r w:rsidRPr="003D3D7C">
        <w:rPr>
          <w:b/>
        </w:rPr>
        <w:t>SECTION 2</w:t>
      </w:r>
      <w:r w:rsidRPr="003D3D7C">
        <w:t xml:space="preserve">:  </w:t>
      </w:r>
      <w:r w:rsidR="0031797E">
        <w:t>[_______]</w:t>
      </w:r>
      <w:r w:rsidRPr="003D3D7C">
        <w:t xml:space="preserve">, Missouri declares its intent that the provisions of this Ordinance shall be in conformity with federal and state laws.  The </w:t>
      </w:r>
      <w:r w:rsidR="00930036">
        <w:t>County</w:t>
      </w:r>
      <w:r w:rsidRPr="003D3D7C">
        <w:t xml:space="preserve"> enacts this Ordinance pursuant to Sections 67.2800 to 67.2835 of the Missouri Revised Statutes, as amended.</w:t>
      </w:r>
    </w:p>
    <w:p w:rsidR="008150CE" w:rsidRPr="003D3D7C" w:rsidRDefault="008150CE">
      <w:pPr>
        <w:jc w:val="both"/>
      </w:pPr>
    </w:p>
    <w:p w:rsidR="008150CE" w:rsidRPr="00E158F4" w:rsidRDefault="008150CE">
      <w:pPr>
        <w:jc w:val="both"/>
      </w:pPr>
      <w:r w:rsidRPr="003D3D7C">
        <w:rPr>
          <w:b/>
        </w:rPr>
        <w:t>SECTION 3</w:t>
      </w:r>
      <w:r w:rsidRPr="003D3D7C">
        <w:t xml:space="preserve">:  </w:t>
      </w:r>
      <w:r w:rsidR="0031797E">
        <w:t>[_______]</w:t>
      </w:r>
      <w:r w:rsidRPr="003D3D7C">
        <w:t xml:space="preserve">, Missouri does hereby request that it be approved by the Board of Directors of </w:t>
      </w:r>
      <w:r>
        <w:t>Show Me PACE</w:t>
      </w:r>
      <w:r w:rsidRPr="003D3D7C">
        <w:t xml:space="preserve"> as a duly authorized participant in the District.</w:t>
      </w:r>
      <w:r w:rsidR="00E158F4">
        <w:t xml:space="preserve">  The</w:t>
      </w:r>
      <w:r w:rsidR="00344FE8">
        <w:t xml:space="preserve"> </w:t>
      </w:r>
      <w:r w:rsidR="00344FE8">
        <w:rPr>
          <w:szCs w:val="22"/>
        </w:rPr>
        <w:t>[</w:t>
      </w:r>
      <w:r w:rsidR="00344FE8" w:rsidRPr="00C42A7A">
        <w:rPr>
          <w:szCs w:val="22"/>
        </w:rPr>
        <w:t>City</w:t>
      </w:r>
      <w:r w:rsidR="00344FE8">
        <w:rPr>
          <w:szCs w:val="22"/>
        </w:rPr>
        <w:t>/Village/County]</w:t>
      </w:r>
      <w:r w:rsidR="00344FE8" w:rsidRPr="00C42A7A">
        <w:rPr>
          <w:szCs w:val="22"/>
        </w:rPr>
        <w:t xml:space="preserve"> </w:t>
      </w:r>
      <w:r w:rsidR="00344FE8">
        <w:rPr>
          <w:szCs w:val="22"/>
        </w:rPr>
        <w:t xml:space="preserve">hereby approves the </w:t>
      </w:r>
      <w:r w:rsidR="00344FE8">
        <w:t xml:space="preserve">Show Me PACE Cooperative Agreement among the District and the participating Municipalities in substantially the form attached hereto as </w:t>
      </w:r>
      <w:r w:rsidR="00344FE8">
        <w:rPr>
          <w:b/>
        </w:rPr>
        <w:t xml:space="preserve">Exhibit A </w:t>
      </w:r>
      <w:r w:rsidR="00344FE8">
        <w:t>(the “Cooperative Agreement”).  The</w:t>
      </w:r>
      <w:r w:rsidR="00E158F4">
        <w:t xml:space="preserve"> [_________] of the [City/Village/</w:t>
      </w:r>
      <w:r w:rsidR="00344FE8">
        <w:t xml:space="preserve">County] is hereby authorized and directed to execute the Cooperative on behalf of the </w:t>
      </w:r>
      <w:r w:rsidR="00344FE8">
        <w:rPr>
          <w:szCs w:val="22"/>
        </w:rPr>
        <w:t>[</w:t>
      </w:r>
      <w:r w:rsidR="00344FE8" w:rsidRPr="00C42A7A">
        <w:rPr>
          <w:szCs w:val="22"/>
        </w:rPr>
        <w:t>City</w:t>
      </w:r>
      <w:r w:rsidR="00344FE8">
        <w:rPr>
          <w:szCs w:val="22"/>
        </w:rPr>
        <w:t>/Village/County]</w:t>
      </w:r>
      <w:r w:rsidR="00E158F4">
        <w:t>.</w:t>
      </w:r>
    </w:p>
    <w:p w:rsidR="008150CE" w:rsidRPr="003D3D7C" w:rsidRDefault="008150CE">
      <w:pPr>
        <w:jc w:val="both"/>
      </w:pPr>
    </w:p>
    <w:p w:rsidR="008150CE" w:rsidRPr="003D3D7C" w:rsidRDefault="008150CE">
      <w:pPr>
        <w:jc w:val="both"/>
      </w:pPr>
      <w:r w:rsidRPr="003D3D7C">
        <w:rPr>
          <w:b/>
        </w:rPr>
        <w:t>SECTION 4</w:t>
      </w:r>
      <w:r w:rsidRPr="003D3D7C">
        <w:t xml:space="preserve">: The election of </w:t>
      </w:r>
      <w:r w:rsidR="0031797E">
        <w:t>[_______]</w:t>
      </w:r>
      <w:r w:rsidRPr="003D3D7C">
        <w:t xml:space="preserve">, Missouri to join the District shall in no way constitute an obligation of the </w:t>
      </w:r>
      <w:r w:rsidR="00E158F4">
        <w:t>[City/Village/</w:t>
      </w:r>
      <w:r w:rsidR="00930036">
        <w:t>County</w:t>
      </w:r>
      <w:r w:rsidR="00E158F4">
        <w:t>]</w:t>
      </w:r>
      <w:r w:rsidRPr="003D3D7C">
        <w:t xml:space="preserve"> necessitating any corresponding appropriation.</w:t>
      </w:r>
    </w:p>
    <w:p w:rsidR="008150CE" w:rsidRPr="003D3D7C" w:rsidRDefault="008150CE">
      <w:pPr>
        <w:jc w:val="both"/>
      </w:pPr>
    </w:p>
    <w:p w:rsidR="008150CE" w:rsidRPr="003D3D7C" w:rsidRDefault="008150CE">
      <w:pPr>
        <w:jc w:val="both"/>
      </w:pPr>
      <w:r w:rsidRPr="003D3D7C">
        <w:rPr>
          <w:b/>
        </w:rPr>
        <w:t>SECTION 5</w:t>
      </w:r>
      <w:r w:rsidRPr="003D3D7C">
        <w:t xml:space="preserve">: The </w:t>
      </w:r>
      <w:r w:rsidR="00E158F4">
        <w:t>[City/Village/</w:t>
      </w:r>
      <w:r w:rsidR="00930036">
        <w:t>County</w:t>
      </w:r>
      <w:r w:rsidR="00E158F4">
        <w:t>]</w:t>
      </w:r>
      <w:r w:rsidRPr="003D3D7C">
        <w:t xml:space="preserve"> Clerk is hereby authorized to deliver a duly executed copy of this Ordinance to the Board of Directors of the District or its designee, together with the jurisdictional and geographic boundaries of the </w:t>
      </w:r>
      <w:r w:rsidR="00E158F4">
        <w:t>[City/Village/</w:t>
      </w:r>
      <w:r w:rsidR="00930036">
        <w:t>County</w:t>
      </w:r>
      <w:r w:rsidR="00E158F4">
        <w:t>]</w:t>
      </w:r>
      <w:r w:rsidRPr="003D3D7C">
        <w:t xml:space="preserve"> for inclusion in the jurisdictional and geographic boundaries of the District.</w:t>
      </w:r>
    </w:p>
    <w:p w:rsidR="008150CE" w:rsidRPr="003D3D7C" w:rsidRDefault="008150CE">
      <w:pPr>
        <w:jc w:val="both"/>
      </w:pPr>
    </w:p>
    <w:p w:rsidR="00E158F4" w:rsidRDefault="008150CE">
      <w:pPr>
        <w:jc w:val="both"/>
        <w:rPr>
          <w:szCs w:val="22"/>
        </w:rPr>
      </w:pPr>
      <w:r w:rsidRPr="003D3D7C">
        <w:rPr>
          <w:b/>
        </w:rPr>
        <w:t>SECTION 6</w:t>
      </w:r>
      <w:r w:rsidRPr="003D3D7C">
        <w:t xml:space="preserve">: </w:t>
      </w:r>
      <w:r w:rsidR="00E158F4" w:rsidRPr="00C42A7A">
        <w:rPr>
          <w:szCs w:val="22"/>
        </w:rPr>
        <w:t xml:space="preserve">The officials and agents of the </w:t>
      </w:r>
      <w:r w:rsidR="00344FE8">
        <w:rPr>
          <w:szCs w:val="22"/>
        </w:rPr>
        <w:t>[</w:t>
      </w:r>
      <w:r w:rsidR="00344FE8" w:rsidRPr="00C42A7A">
        <w:rPr>
          <w:szCs w:val="22"/>
        </w:rPr>
        <w:t>City</w:t>
      </w:r>
      <w:r w:rsidR="00344FE8">
        <w:rPr>
          <w:szCs w:val="22"/>
        </w:rPr>
        <w:t>/Village/County]</w:t>
      </w:r>
      <w:r w:rsidR="00344FE8" w:rsidRPr="00C42A7A">
        <w:rPr>
          <w:szCs w:val="22"/>
        </w:rPr>
        <w:t xml:space="preserve"> </w:t>
      </w:r>
      <w:r w:rsidR="00E158F4" w:rsidRPr="00C42A7A">
        <w:rPr>
          <w:szCs w:val="22"/>
        </w:rPr>
        <w:t xml:space="preserve">are hereby authorized and directed to, take such actions and execute such other documents, certificates and instruments as may be necessary or desirable to carry out and comply with the intent of this Ordinance.  </w:t>
      </w:r>
    </w:p>
    <w:p w:rsidR="00E158F4" w:rsidRDefault="00E158F4">
      <w:pPr>
        <w:jc w:val="both"/>
        <w:rPr>
          <w:szCs w:val="22"/>
        </w:rPr>
      </w:pPr>
    </w:p>
    <w:p w:rsidR="008150CE" w:rsidRPr="003D3D7C" w:rsidRDefault="00E158F4">
      <w:pPr>
        <w:jc w:val="both"/>
      </w:pPr>
      <w:r>
        <w:rPr>
          <w:b/>
          <w:szCs w:val="22"/>
        </w:rPr>
        <w:t>SECTION 7</w:t>
      </w:r>
      <w:r w:rsidRPr="000F6EFE">
        <w:rPr>
          <w:b/>
          <w:szCs w:val="22"/>
        </w:rPr>
        <w:t xml:space="preserve">: </w:t>
      </w:r>
      <w:r w:rsidR="008150CE" w:rsidRPr="003D3D7C">
        <w:t>This Ordinance shall be in full force and effect from and after its passage and approval.</w:t>
      </w:r>
    </w:p>
    <w:p w:rsidR="008150CE" w:rsidRPr="003D3D7C" w:rsidRDefault="008150CE">
      <w:pPr>
        <w:jc w:val="both"/>
      </w:pPr>
    </w:p>
    <w:p w:rsidR="008150CE" w:rsidRPr="003D3D7C" w:rsidRDefault="008150CE">
      <w:pPr>
        <w:jc w:val="both"/>
      </w:pPr>
    </w:p>
    <w:p w:rsidR="008150CE" w:rsidRPr="003D3D7C" w:rsidRDefault="008150CE" w:rsidP="008150CE">
      <w:pPr>
        <w:jc w:val="both"/>
        <w:rPr>
          <w:b/>
        </w:rPr>
      </w:pPr>
      <w:proofErr w:type="gramStart"/>
      <w:r w:rsidRPr="003D3D7C">
        <w:rPr>
          <w:b/>
        </w:rPr>
        <w:t xml:space="preserve">PASSED BY THE </w:t>
      </w:r>
      <w:r w:rsidR="00E158F4">
        <w:rPr>
          <w:b/>
        </w:rPr>
        <w:t>[______________]</w:t>
      </w:r>
      <w:r w:rsidRPr="003D3D7C">
        <w:rPr>
          <w:b/>
        </w:rPr>
        <w:t xml:space="preserve"> THIS </w:t>
      </w:r>
      <w:r w:rsidRPr="00562300">
        <w:t>____</w:t>
      </w:r>
      <w:r w:rsidRPr="003D3D7C">
        <w:rPr>
          <w:b/>
        </w:rPr>
        <w:t xml:space="preserve"> DAY OF </w:t>
      </w:r>
      <w:r w:rsidRPr="00562300">
        <w:t>______________,</w:t>
      </w:r>
      <w:r w:rsidR="00DF14D9">
        <w:rPr>
          <w:b/>
        </w:rPr>
        <w:t xml:space="preserve"> 2016</w:t>
      </w:r>
      <w:r w:rsidRPr="003D3D7C">
        <w:rPr>
          <w:b/>
        </w:rPr>
        <w:t>.</w:t>
      </w:r>
      <w:proofErr w:type="gramEnd"/>
    </w:p>
    <w:p w:rsidR="008150CE" w:rsidRPr="003D3D7C" w:rsidRDefault="008150CE">
      <w:pPr>
        <w:ind w:firstLine="720"/>
        <w:jc w:val="both"/>
        <w:rPr>
          <w:b/>
        </w:rPr>
      </w:pPr>
    </w:p>
    <w:p w:rsidR="008150CE" w:rsidRPr="003D3D7C" w:rsidRDefault="008150CE">
      <w:pPr>
        <w:ind w:firstLine="720"/>
        <w:jc w:val="both"/>
        <w:rPr>
          <w:b/>
        </w:rPr>
      </w:pPr>
    </w:p>
    <w:p w:rsidR="008150CE" w:rsidRPr="00562300" w:rsidRDefault="00DF14D9">
      <w:pPr>
        <w:ind w:firstLine="720"/>
        <w:jc w:val="both"/>
      </w:pPr>
      <w:r>
        <w:tab/>
      </w:r>
      <w:r>
        <w:tab/>
      </w:r>
      <w:r>
        <w:tab/>
      </w:r>
      <w:r>
        <w:tab/>
      </w:r>
      <w:r>
        <w:tab/>
        <w:t>___________________________________</w:t>
      </w:r>
    </w:p>
    <w:p w:rsidR="008150CE" w:rsidRPr="003D3D7C" w:rsidRDefault="00DF14D9">
      <w:pPr>
        <w:ind w:firstLine="720"/>
        <w:jc w:val="both"/>
        <w:rPr>
          <w:b/>
        </w:rPr>
      </w:pPr>
      <w:r>
        <w:rPr>
          <w:b/>
        </w:rPr>
        <w:tab/>
      </w:r>
      <w:r>
        <w:rPr>
          <w:b/>
        </w:rPr>
        <w:tab/>
      </w:r>
      <w:r>
        <w:rPr>
          <w:b/>
        </w:rPr>
        <w:tab/>
      </w:r>
      <w:r>
        <w:rPr>
          <w:b/>
        </w:rPr>
        <w:tab/>
      </w:r>
      <w:r>
        <w:rPr>
          <w:b/>
        </w:rPr>
        <w:tab/>
      </w:r>
      <w:r w:rsidR="00344FE8">
        <w:rPr>
          <w:b/>
        </w:rPr>
        <w:t>[</w:t>
      </w:r>
      <w:r w:rsidR="008150CE" w:rsidRPr="003D3D7C">
        <w:rPr>
          <w:b/>
        </w:rPr>
        <w:t>MAYOR/PRESIDING OFFICER</w:t>
      </w:r>
      <w:r w:rsidR="00344FE8">
        <w:rPr>
          <w:b/>
        </w:rPr>
        <w:t>]</w:t>
      </w:r>
    </w:p>
    <w:p w:rsidR="008150CE" w:rsidRPr="003D3D7C" w:rsidRDefault="008150CE">
      <w:pPr>
        <w:ind w:firstLine="720"/>
        <w:jc w:val="both"/>
        <w:rPr>
          <w:b/>
        </w:rPr>
      </w:pPr>
    </w:p>
    <w:p w:rsidR="008150CE" w:rsidRPr="003D3D7C" w:rsidRDefault="008150CE">
      <w:pPr>
        <w:ind w:firstLine="720"/>
        <w:jc w:val="both"/>
        <w:rPr>
          <w:b/>
        </w:rPr>
      </w:pPr>
    </w:p>
    <w:p w:rsidR="008150CE" w:rsidRPr="003D3D7C" w:rsidRDefault="008150CE" w:rsidP="008150CE">
      <w:pPr>
        <w:jc w:val="both"/>
        <w:rPr>
          <w:b/>
        </w:rPr>
      </w:pPr>
      <w:proofErr w:type="gramStart"/>
      <w:r w:rsidRPr="003D3D7C">
        <w:rPr>
          <w:b/>
        </w:rPr>
        <w:t xml:space="preserve">APPROVED BY THE </w:t>
      </w:r>
      <w:r w:rsidR="00344FE8">
        <w:rPr>
          <w:b/>
        </w:rPr>
        <w:t>[___________]</w:t>
      </w:r>
      <w:r w:rsidR="00344FE8" w:rsidRPr="003D3D7C">
        <w:rPr>
          <w:b/>
        </w:rPr>
        <w:t xml:space="preserve"> </w:t>
      </w:r>
      <w:r w:rsidRPr="003D3D7C">
        <w:rPr>
          <w:b/>
        </w:rPr>
        <w:t xml:space="preserve">THIS </w:t>
      </w:r>
      <w:r w:rsidRPr="00562300">
        <w:t>____</w:t>
      </w:r>
      <w:r w:rsidRPr="003D3D7C">
        <w:rPr>
          <w:b/>
        </w:rPr>
        <w:t xml:space="preserve"> DAY OF </w:t>
      </w:r>
      <w:r w:rsidRPr="00562300">
        <w:t>______________,</w:t>
      </w:r>
      <w:r w:rsidR="00DF14D9">
        <w:rPr>
          <w:b/>
        </w:rPr>
        <w:t xml:space="preserve"> 2016</w:t>
      </w:r>
      <w:r w:rsidRPr="003D3D7C">
        <w:rPr>
          <w:b/>
        </w:rPr>
        <w:t>.</w:t>
      </w:r>
      <w:proofErr w:type="gramEnd"/>
    </w:p>
    <w:p w:rsidR="008150CE" w:rsidRPr="003D3D7C" w:rsidRDefault="008150CE" w:rsidP="008150CE">
      <w:pPr>
        <w:ind w:firstLine="720"/>
        <w:jc w:val="both"/>
        <w:rPr>
          <w:b/>
        </w:rPr>
      </w:pPr>
    </w:p>
    <w:p w:rsidR="008150CE" w:rsidRPr="003D3D7C" w:rsidRDefault="008150CE" w:rsidP="008150CE">
      <w:pPr>
        <w:ind w:firstLine="720"/>
        <w:jc w:val="both"/>
        <w:rPr>
          <w:b/>
        </w:rPr>
      </w:pPr>
    </w:p>
    <w:p w:rsidR="008150CE" w:rsidRPr="00562300" w:rsidRDefault="008150CE" w:rsidP="008150CE">
      <w:pPr>
        <w:ind w:firstLine="720"/>
        <w:jc w:val="both"/>
      </w:pPr>
      <w:r w:rsidRPr="003D3D7C">
        <w:tab/>
      </w:r>
      <w:r w:rsidRPr="003D3D7C">
        <w:tab/>
      </w:r>
      <w:r w:rsidRPr="003D3D7C">
        <w:tab/>
      </w:r>
      <w:r w:rsidRPr="003D3D7C">
        <w:tab/>
      </w:r>
      <w:r w:rsidRPr="003D3D7C">
        <w:tab/>
      </w:r>
      <w:r w:rsidRPr="00562300">
        <w:t>________________________</w:t>
      </w:r>
      <w:r w:rsidR="00DF14D9">
        <w:t>______</w:t>
      </w:r>
      <w:r w:rsidRPr="00562300">
        <w:t>______</w:t>
      </w:r>
    </w:p>
    <w:p w:rsidR="008150CE" w:rsidRPr="003D3D7C" w:rsidRDefault="00DF14D9" w:rsidP="008150CE">
      <w:pPr>
        <w:ind w:firstLine="720"/>
        <w:jc w:val="both"/>
        <w:rPr>
          <w:b/>
        </w:rPr>
      </w:pPr>
      <w:r>
        <w:rPr>
          <w:b/>
        </w:rPr>
        <w:tab/>
      </w:r>
      <w:r>
        <w:rPr>
          <w:b/>
        </w:rPr>
        <w:tab/>
      </w:r>
      <w:r>
        <w:rPr>
          <w:b/>
        </w:rPr>
        <w:tab/>
      </w:r>
      <w:r>
        <w:rPr>
          <w:b/>
        </w:rPr>
        <w:tab/>
      </w:r>
      <w:r>
        <w:rPr>
          <w:b/>
        </w:rPr>
        <w:tab/>
      </w:r>
      <w:r w:rsidR="00344FE8">
        <w:rPr>
          <w:b/>
        </w:rPr>
        <w:t>[</w:t>
      </w:r>
      <w:r w:rsidR="00930036">
        <w:rPr>
          <w:b/>
        </w:rPr>
        <w:t>PRESIDING OFFICER</w:t>
      </w:r>
      <w:r w:rsidR="00344FE8">
        <w:rPr>
          <w:b/>
        </w:rPr>
        <w:t>]</w:t>
      </w:r>
    </w:p>
    <w:p w:rsidR="008150CE" w:rsidRPr="003D3D7C" w:rsidRDefault="008150CE">
      <w:pPr>
        <w:ind w:firstLine="720"/>
        <w:jc w:val="both"/>
        <w:rPr>
          <w:b/>
        </w:rPr>
      </w:pPr>
    </w:p>
    <w:tbl>
      <w:tblPr>
        <w:tblW w:w="0" w:type="auto"/>
        <w:tblLook w:val="01E0" w:firstRow="1" w:lastRow="1" w:firstColumn="1" w:lastColumn="1" w:noHBand="0" w:noVBand="0"/>
      </w:tblPr>
      <w:tblGrid>
        <w:gridCol w:w="4428"/>
        <w:gridCol w:w="4428"/>
      </w:tblGrid>
      <w:tr w:rsidR="008150CE" w:rsidRPr="003D3D7C">
        <w:tc>
          <w:tcPr>
            <w:tcW w:w="4428" w:type="dxa"/>
          </w:tcPr>
          <w:p w:rsidR="008150CE" w:rsidRPr="003D3D7C" w:rsidRDefault="008150CE">
            <w:pPr>
              <w:jc w:val="both"/>
              <w:rPr>
                <w:b/>
              </w:rPr>
            </w:pPr>
            <w:r w:rsidRPr="003D3D7C">
              <w:rPr>
                <w:b/>
              </w:rPr>
              <w:t>Attest:</w:t>
            </w:r>
          </w:p>
          <w:p w:rsidR="008150CE" w:rsidRPr="003D3D7C" w:rsidRDefault="008150CE">
            <w:pPr>
              <w:jc w:val="both"/>
              <w:rPr>
                <w:b/>
              </w:rPr>
            </w:pPr>
          </w:p>
          <w:p w:rsidR="008150CE" w:rsidRPr="00562300" w:rsidRDefault="008150CE">
            <w:pPr>
              <w:jc w:val="both"/>
              <w:rPr>
                <w:u w:val="single"/>
              </w:rPr>
            </w:pPr>
            <w:r w:rsidRPr="00562300">
              <w:rPr>
                <w:u w:val="single"/>
              </w:rPr>
              <w:tab/>
            </w:r>
            <w:r w:rsidRPr="00562300">
              <w:rPr>
                <w:u w:val="single"/>
              </w:rPr>
              <w:tab/>
            </w:r>
            <w:r w:rsidRPr="00562300">
              <w:rPr>
                <w:u w:val="single"/>
              </w:rPr>
              <w:tab/>
            </w:r>
            <w:r w:rsidRPr="00562300">
              <w:rPr>
                <w:u w:val="single"/>
              </w:rPr>
              <w:tab/>
            </w:r>
            <w:r w:rsidRPr="00562300">
              <w:rPr>
                <w:u w:val="single"/>
              </w:rPr>
              <w:tab/>
            </w:r>
          </w:p>
          <w:p w:rsidR="008150CE" w:rsidRPr="003D3D7C" w:rsidRDefault="00344FE8" w:rsidP="008150CE">
            <w:pPr>
              <w:jc w:val="both"/>
              <w:rPr>
                <w:b/>
              </w:rPr>
            </w:pPr>
            <w:r>
              <w:rPr>
                <w:b/>
              </w:rPr>
              <w:t>[CITY/VILLAGE/</w:t>
            </w:r>
            <w:r w:rsidR="00930036">
              <w:rPr>
                <w:b/>
              </w:rPr>
              <w:t>COUNTY</w:t>
            </w:r>
            <w:r>
              <w:rPr>
                <w:b/>
              </w:rPr>
              <w:t>]</w:t>
            </w:r>
            <w:r w:rsidR="008150CE" w:rsidRPr="003D3D7C">
              <w:rPr>
                <w:b/>
              </w:rPr>
              <w:t xml:space="preserve"> CLERK</w:t>
            </w:r>
          </w:p>
        </w:tc>
        <w:tc>
          <w:tcPr>
            <w:tcW w:w="4428" w:type="dxa"/>
          </w:tcPr>
          <w:p w:rsidR="008150CE" w:rsidRPr="003D3D7C" w:rsidRDefault="008150CE">
            <w:pPr>
              <w:jc w:val="both"/>
              <w:rPr>
                <w:b/>
                <w:u w:val="single"/>
              </w:rPr>
            </w:pPr>
          </w:p>
        </w:tc>
      </w:tr>
    </w:tbl>
    <w:p w:rsidR="00344FE8" w:rsidRDefault="00344FE8" w:rsidP="000F6EFE">
      <w:pPr>
        <w:sectPr w:rsidR="00344FE8">
          <w:headerReference w:type="default" r:id="rId9"/>
          <w:footerReference w:type="even" r:id="rId10"/>
          <w:footerReference w:type="default" r:id="rId11"/>
          <w:footerReference w:type="first" r:id="rId12"/>
          <w:pgSz w:w="12240" w:h="15840" w:code="1"/>
          <w:pgMar w:top="1440" w:right="1800" w:bottom="1440" w:left="1800" w:header="720" w:footer="720" w:gutter="0"/>
          <w:cols w:space="720"/>
          <w:titlePg/>
          <w:docGrid w:linePitch="360"/>
        </w:sectPr>
      </w:pPr>
    </w:p>
    <w:p w:rsidR="008150CE" w:rsidRDefault="00344FE8" w:rsidP="00C25A6C">
      <w:pPr>
        <w:jc w:val="center"/>
        <w:rPr>
          <w:b/>
        </w:rPr>
      </w:pPr>
      <w:r>
        <w:rPr>
          <w:b/>
        </w:rPr>
        <w:lastRenderedPageBreak/>
        <w:t>EXHIBIT A</w:t>
      </w:r>
    </w:p>
    <w:p w:rsidR="00344FE8" w:rsidRDefault="00344FE8" w:rsidP="00C25A6C">
      <w:pPr>
        <w:jc w:val="center"/>
        <w:rPr>
          <w:b/>
        </w:rPr>
      </w:pPr>
    </w:p>
    <w:p w:rsidR="00C25A6C" w:rsidRDefault="00C25A6C" w:rsidP="00C25A6C">
      <w:pPr>
        <w:jc w:val="center"/>
        <w:rPr>
          <w:b/>
        </w:rPr>
      </w:pPr>
    </w:p>
    <w:p w:rsidR="00C25A6C" w:rsidRDefault="00C25A6C" w:rsidP="00C25A6C">
      <w:pPr>
        <w:jc w:val="center"/>
        <w:rPr>
          <w:b/>
        </w:rPr>
      </w:pPr>
      <w:r>
        <w:rPr>
          <w:b/>
        </w:rPr>
        <w:t xml:space="preserve">SHOW ME PACE </w:t>
      </w:r>
    </w:p>
    <w:p w:rsidR="00C25A6C" w:rsidRDefault="00C25A6C" w:rsidP="00C25A6C">
      <w:pPr>
        <w:jc w:val="center"/>
        <w:rPr>
          <w:b/>
        </w:rPr>
      </w:pPr>
      <w:r>
        <w:rPr>
          <w:b/>
        </w:rPr>
        <w:t>COOPERATIVE AGREEMENT</w:t>
      </w:r>
    </w:p>
    <w:p w:rsidR="00C25A6C" w:rsidRDefault="00C25A6C" w:rsidP="00C25A6C">
      <w:pPr>
        <w:jc w:val="center"/>
        <w:rPr>
          <w:b/>
        </w:rPr>
      </w:pPr>
    </w:p>
    <w:p w:rsidR="00C25A6C" w:rsidRDefault="00C25A6C" w:rsidP="00C25A6C">
      <w:pPr>
        <w:jc w:val="both"/>
      </w:pPr>
      <w:r>
        <w:rPr>
          <w:b/>
        </w:rPr>
        <w:tab/>
        <w:t xml:space="preserve">THIS COOPERATIVE AGREEMENT </w:t>
      </w:r>
      <w:r>
        <w:t>(“Cooperative Agreement”) is made and entered into by Show Me PACE, a Missouri clean energy development board (“Show Me PACE”) and the municipalities of the State of Missouri that, from time to time, may execute th</w:t>
      </w:r>
      <w:r w:rsidR="00DF14D9">
        <w:t xml:space="preserve">is Cooperative Agreement (each, </w:t>
      </w:r>
      <w:r>
        <w:t>a “Municipality,” and together, the “Municipalities”).</w:t>
      </w:r>
    </w:p>
    <w:p w:rsidR="00C25A6C" w:rsidRDefault="00C25A6C" w:rsidP="00C25A6C">
      <w:pPr>
        <w:jc w:val="both"/>
      </w:pPr>
    </w:p>
    <w:p w:rsidR="00C25A6C" w:rsidRDefault="00C25A6C" w:rsidP="00C25A6C">
      <w:pPr>
        <w:jc w:val="center"/>
        <w:rPr>
          <w:b/>
        </w:rPr>
      </w:pPr>
      <w:r>
        <w:rPr>
          <w:b/>
        </w:rPr>
        <w:t>RECITALS</w:t>
      </w:r>
    </w:p>
    <w:p w:rsidR="00C25A6C" w:rsidRPr="0052546E" w:rsidRDefault="00C25A6C" w:rsidP="00C25A6C">
      <w:pPr>
        <w:jc w:val="center"/>
        <w:rPr>
          <w:b/>
        </w:rPr>
      </w:pPr>
    </w:p>
    <w:p w:rsidR="00C25A6C" w:rsidRDefault="00C25A6C" w:rsidP="00C25A6C">
      <w:pPr>
        <w:jc w:val="both"/>
      </w:pPr>
      <w:r>
        <w:tab/>
      </w:r>
      <w:r>
        <w:rPr>
          <w:b/>
        </w:rPr>
        <w:t>WHEREAS</w:t>
      </w:r>
      <w:r w:rsidR="00224D77">
        <w:t xml:space="preserve">, on (date), the (governing body) of </w:t>
      </w:r>
      <w:r w:rsidR="00224D77">
        <w:rPr>
          <w:szCs w:val="22"/>
        </w:rPr>
        <w:t>[</w:t>
      </w:r>
      <w:r w:rsidR="00224D77" w:rsidRPr="00C42A7A">
        <w:rPr>
          <w:szCs w:val="22"/>
        </w:rPr>
        <w:t>City</w:t>
      </w:r>
      <w:r w:rsidR="00224D77">
        <w:rPr>
          <w:szCs w:val="22"/>
        </w:rPr>
        <w:t>/Village/County]</w:t>
      </w:r>
      <w:r>
        <w:t xml:space="preserve"> adopted Or</w:t>
      </w:r>
      <w:r w:rsidR="00224D77">
        <w:t>dinance No. (____)</w:t>
      </w:r>
      <w:r w:rsidR="00CF7597">
        <w:t>, authorizing participation in</w:t>
      </w:r>
      <w:r>
        <w:t xml:space="preserve"> Show Me PACE, pursuant to Sections 67.2800 to 67.2835 of the Revised Statutes of Missouri (the “PACE Act”); and</w:t>
      </w:r>
    </w:p>
    <w:p w:rsidR="00C25A6C" w:rsidRDefault="00C25A6C" w:rsidP="00C25A6C">
      <w:pPr>
        <w:jc w:val="both"/>
      </w:pPr>
    </w:p>
    <w:p w:rsidR="00C25A6C" w:rsidRDefault="00C25A6C" w:rsidP="00C25A6C">
      <w:pPr>
        <w:jc w:val="both"/>
      </w:pPr>
      <w:r>
        <w:tab/>
      </w:r>
      <w:r>
        <w:rPr>
          <w:b/>
        </w:rPr>
        <w:t>WHEREAS</w:t>
      </w:r>
      <w:r>
        <w:t xml:space="preserve">, pursuant to Section 67.2810 of the PACE Act, more than one municipality may form a clean energy development board; and  </w:t>
      </w:r>
    </w:p>
    <w:p w:rsidR="00C25A6C" w:rsidRDefault="00C25A6C" w:rsidP="00C25A6C">
      <w:pPr>
        <w:jc w:val="both"/>
      </w:pPr>
    </w:p>
    <w:p w:rsidR="00C25A6C" w:rsidRDefault="00C25A6C" w:rsidP="00C25A6C">
      <w:pPr>
        <w:jc w:val="both"/>
      </w:pPr>
      <w:r>
        <w:tab/>
      </w:r>
      <w:r>
        <w:rPr>
          <w:b/>
        </w:rPr>
        <w:t>WHEREAS</w:t>
      </w:r>
      <w:r>
        <w:t>, clean energy development boards serving more than one municipality are in the best interest of the participating municipalities because it allows for economies of scale and concentrations of expertise that will benefit the approval, financing and installation of energy efficient and renewable energy improvements pursuant to the PACE Act; and</w:t>
      </w:r>
    </w:p>
    <w:p w:rsidR="00C25A6C" w:rsidRDefault="00C25A6C" w:rsidP="00C25A6C">
      <w:pPr>
        <w:jc w:val="both"/>
      </w:pPr>
    </w:p>
    <w:p w:rsidR="00C25A6C" w:rsidRPr="00E44C48" w:rsidRDefault="00C25A6C" w:rsidP="00C25A6C">
      <w:pPr>
        <w:jc w:val="both"/>
      </w:pPr>
      <w:r>
        <w:tab/>
      </w:r>
      <w:proofErr w:type="gramStart"/>
      <w:r>
        <w:rPr>
          <w:b/>
        </w:rPr>
        <w:t>WHEREAS</w:t>
      </w:r>
      <w:r>
        <w:t>, other municipalities may participate in Show Me PACE by adoption of an ordinance in accordance with the PACE Act and execution of this Cooperative Agreement.</w:t>
      </w:r>
      <w:proofErr w:type="gramEnd"/>
    </w:p>
    <w:p w:rsidR="00C25A6C" w:rsidRDefault="00C25A6C" w:rsidP="00C25A6C">
      <w:pPr>
        <w:jc w:val="center"/>
      </w:pPr>
    </w:p>
    <w:p w:rsidR="00C25A6C" w:rsidRDefault="00C25A6C" w:rsidP="00C25A6C">
      <w:pPr>
        <w:jc w:val="center"/>
        <w:rPr>
          <w:b/>
        </w:rPr>
      </w:pPr>
      <w:r>
        <w:rPr>
          <w:b/>
        </w:rPr>
        <w:t>AGREEMENT</w:t>
      </w:r>
    </w:p>
    <w:p w:rsidR="00C25A6C" w:rsidRDefault="00C25A6C" w:rsidP="00C25A6C">
      <w:pPr>
        <w:jc w:val="center"/>
        <w:rPr>
          <w:b/>
        </w:rPr>
      </w:pPr>
    </w:p>
    <w:p w:rsidR="00C25A6C" w:rsidRDefault="00C25A6C" w:rsidP="00C25A6C">
      <w:pPr>
        <w:jc w:val="both"/>
      </w:pPr>
      <w:r>
        <w:tab/>
      </w:r>
      <w:r>
        <w:rPr>
          <w:b/>
        </w:rPr>
        <w:t>NOW THEREFORE</w:t>
      </w:r>
      <w:r>
        <w:t>, in consideration of each municipality’s participation in Show Me PACE, each Municipality hereby agrees as follows:</w:t>
      </w:r>
    </w:p>
    <w:p w:rsidR="00C25A6C" w:rsidRDefault="00C25A6C" w:rsidP="00C25A6C">
      <w:pPr>
        <w:jc w:val="both"/>
      </w:pPr>
    </w:p>
    <w:p w:rsidR="00C25A6C" w:rsidRDefault="00C25A6C" w:rsidP="00C25A6C">
      <w:pPr>
        <w:jc w:val="both"/>
      </w:pPr>
      <w:r>
        <w:tab/>
      </w:r>
      <w:r>
        <w:rPr>
          <w:b/>
        </w:rPr>
        <w:t>1.</w:t>
      </w:r>
      <w:r>
        <w:rPr>
          <w:b/>
        </w:rPr>
        <w:tab/>
        <w:t xml:space="preserve">Representations.  </w:t>
      </w:r>
      <w:r>
        <w:t>Each Municipality has taken all legislative actions necessary to approve such Municipality’s participation in Show Me PACE.</w:t>
      </w:r>
    </w:p>
    <w:p w:rsidR="00C25A6C" w:rsidRPr="00CF7597" w:rsidRDefault="00C25A6C" w:rsidP="00C25A6C">
      <w:pPr>
        <w:jc w:val="both"/>
      </w:pPr>
    </w:p>
    <w:p w:rsidR="00C25A6C" w:rsidRDefault="00C25A6C" w:rsidP="00C25A6C">
      <w:pPr>
        <w:jc w:val="both"/>
      </w:pPr>
      <w:r>
        <w:tab/>
      </w:r>
      <w:r>
        <w:rPr>
          <w:b/>
        </w:rPr>
        <w:t>2.</w:t>
      </w:r>
      <w:r>
        <w:rPr>
          <w:b/>
        </w:rPr>
        <w:tab/>
        <w:t xml:space="preserve">Approval of Bylaws.  </w:t>
      </w:r>
      <w:r>
        <w:t xml:space="preserve">The current bylaws of Show Me PACE (the “Bylaws”) have been provided to the Municipality and the Municipality approves such Bylaws.  </w:t>
      </w:r>
    </w:p>
    <w:p w:rsidR="00C25A6C" w:rsidRDefault="00C25A6C" w:rsidP="00C25A6C">
      <w:pPr>
        <w:jc w:val="both"/>
      </w:pPr>
    </w:p>
    <w:p w:rsidR="00C25A6C" w:rsidRDefault="00C25A6C" w:rsidP="00C25A6C">
      <w:pPr>
        <w:jc w:val="both"/>
      </w:pPr>
      <w:r>
        <w:tab/>
      </w:r>
      <w:r>
        <w:rPr>
          <w:b/>
        </w:rPr>
        <w:t>3.</w:t>
      </w:r>
      <w:r>
        <w:rPr>
          <w:b/>
        </w:rPr>
        <w:tab/>
        <w:t xml:space="preserve">Board of Directors.  </w:t>
      </w:r>
      <w:r>
        <w:t>The members of the Board of Directors of Show Me PACE shall be appointed in the manner described in the Bylaws.</w:t>
      </w:r>
    </w:p>
    <w:p w:rsidR="00C25A6C" w:rsidRDefault="00C25A6C" w:rsidP="00C25A6C">
      <w:pPr>
        <w:jc w:val="both"/>
      </w:pPr>
    </w:p>
    <w:p w:rsidR="00C25A6C" w:rsidRDefault="00C25A6C" w:rsidP="00C25A6C">
      <w:pPr>
        <w:jc w:val="both"/>
      </w:pPr>
      <w:r>
        <w:lastRenderedPageBreak/>
        <w:tab/>
      </w:r>
      <w:r>
        <w:rPr>
          <w:b/>
        </w:rPr>
        <w:t>4.</w:t>
      </w:r>
      <w:r>
        <w:rPr>
          <w:b/>
        </w:rPr>
        <w:tab/>
        <w:t xml:space="preserve">Clean Energy Development Board Powers.  </w:t>
      </w:r>
      <w:r>
        <w:t xml:space="preserve">Each Municipality agrees that Show Me PACE is authorized to exercise all clean energy development board powers permitted by the PACE Act or other statute within the boundaries of the Municipality.  </w:t>
      </w:r>
    </w:p>
    <w:p w:rsidR="00C25A6C" w:rsidRDefault="00C25A6C" w:rsidP="00C25A6C">
      <w:pPr>
        <w:jc w:val="both"/>
      </w:pPr>
    </w:p>
    <w:p w:rsidR="00C25A6C" w:rsidRDefault="00C25A6C" w:rsidP="00C25A6C">
      <w:pPr>
        <w:jc w:val="both"/>
      </w:pPr>
      <w:r>
        <w:tab/>
      </w:r>
      <w:r>
        <w:rPr>
          <w:b/>
        </w:rPr>
        <w:t>5.</w:t>
      </w:r>
      <w:r>
        <w:rPr>
          <w:b/>
        </w:rPr>
        <w:tab/>
        <w:t xml:space="preserve">Counterparts.  </w:t>
      </w:r>
      <w:r>
        <w:t>This Cooperative Agreement is intended to be signed in counterparts as Municipalities, from time to time, elect to participate in Show Me PACE.  No action from any Municipality already participating in Show Me PACE shall be required for a new Municipality to participate in Show Me PACE.</w:t>
      </w:r>
    </w:p>
    <w:p w:rsidR="00C25A6C" w:rsidRDefault="00C25A6C" w:rsidP="00C25A6C">
      <w:pPr>
        <w:jc w:val="both"/>
      </w:pPr>
    </w:p>
    <w:p w:rsidR="00C25A6C" w:rsidRDefault="00C25A6C" w:rsidP="00C25A6C">
      <w:pPr>
        <w:jc w:val="both"/>
      </w:pPr>
      <w:r>
        <w:tab/>
      </w:r>
      <w:r>
        <w:rPr>
          <w:b/>
        </w:rPr>
        <w:t>6.</w:t>
      </w:r>
      <w:r>
        <w:rPr>
          <w:b/>
        </w:rPr>
        <w:tab/>
        <w:t xml:space="preserve">Withdrawal.  </w:t>
      </w:r>
      <w:r>
        <w:t>No Municipality shall withdraw from participation in Show Me PACE if such withdrawal will impact any existing property assessment clean energy financing undertaken by Show Me PACE in the Municipality’s boundaries.  However, a Municipality may request, in writing, that Show Me PACE no longer undertake clean energy financing i</w:t>
      </w:r>
      <w:r w:rsidR="0057351A">
        <w:t xml:space="preserve">n the Municipality’s boundaries, and upon receipt of written notice, Show Me PACE shall no longer undertake any clean energy financing in the municipalities boundaries. </w:t>
      </w:r>
      <w:bookmarkStart w:id="0" w:name="_GoBack"/>
      <w:bookmarkEnd w:id="0"/>
    </w:p>
    <w:p w:rsidR="00C25A6C" w:rsidRPr="008F7FA5" w:rsidRDefault="00C25A6C" w:rsidP="00C25A6C">
      <w:pPr>
        <w:jc w:val="both"/>
      </w:pPr>
    </w:p>
    <w:p w:rsidR="00C25A6C" w:rsidRPr="008F7FA5" w:rsidRDefault="00C25A6C" w:rsidP="00C25A6C">
      <w:pPr>
        <w:jc w:val="both"/>
      </w:pPr>
      <w:r>
        <w:tab/>
      </w:r>
      <w:r>
        <w:rPr>
          <w:b/>
        </w:rPr>
        <w:t xml:space="preserve">IN WITNESS WHEREOF, </w:t>
      </w:r>
      <w:r>
        <w:t>Show Me PACE and the Municipalities have caused this Cooperative Agreement to be executed as of the dates shown below:</w:t>
      </w:r>
    </w:p>
    <w:p w:rsidR="00C25A6C" w:rsidRDefault="00C25A6C" w:rsidP="00C25A6C">
      <w:pPr>
        <w:jc w:val="both"/>
      </w:pPr>
      <w:r>
        <w:tab/>
      </w:r>
    </w:p>
    <w:p w:rsidR="00C25A6C" w:rsidRDefault="00C25A6C" w:rsidP="00C25A6C">
      <w:pPr>
        <w:jc w:val="both"/>
      </w:pPr>
      <w:r>
        <w:tab/>
      </w:r>
    </w:p>
    <w:p w:rsidR="00C25A6C" w:rsidRDefault="004D373C" w:rsidP="00C25A6C">
      <w:pPr>
        <w:jc w:val="both"/>
        <w:rPr>
          <w:b/>
        </w:rPr>
      </w:pPr>
      <w:r>
        <w:tab/>
        <w:t>Date: ______________, 20__</w:t>
      </w:r>
      <w:r w:rsidR="00C25A6C">
        <w:tab/>
      </w:r>
      <w:r w:rsidR="00C25A6C">
        <w:tab/>
      </w:r>
      <w:r w:rsidR="00C25A6C">
        <w:rPr>
          <w:b/>
        </w:rPr>
        <w:t>SHOW ME PACE</w:t>
      </w:r>
    </w:p>
    <w:p w:rsidR="00C25A6C" w:rsidRDefault="00C25A6C" w:rsidP="00C25A6C">
      <w:pPr>
        <w:jc w:val="both"/>
        <w:rPr>
          <w:b/>
        </w:rPr>
      </w:pPr>
    </w:p>
    <w:p w:rsidR="00C25A6C" w:rsidRDefault="00C25A6C" w:rsidP="00C25A6C">
      <w:pPr>
        <w:jc w:val="both"/>
        <w:rPr>
          <w:b/>
        </w:rPr>
      </w:pPr>
    </w:p>
    <w:p w:rsidR="00C25A6C" w:rsidRDefault="00C25A6C" w:rsidP="00C25A6C">
      <w:pPr>
        <w:jc w:val="both"/>
        <w:rPr>
          <w:u w:val="single"/>
        </w:rPr>
      </w:pPr>
      <w:r>
        <w:rPr>
          <w:b/>
        </w:rPr>
        <w:tab/>
      </w:r>
      <w:r>
        <w:rPr>
          <w:b/>
        </w:rPr>
        <w:tab/>
      </w:r>
      <w:r>
        <w:rPr>
          <w:b/>
        </w:rPr>
        <w:tab/>
      </w:r>
      <w:r>
        <w:rPr>
          <w:b/>
        </w:rPr>
        <w:tab/>
      </w:r>
      <w:r>
        <w:rPr>
          <w:b/>
        </w:rPr>
        <w:tab/>
      </w:r>
      <w:r>
        <w:rPr>
          <w:b/>
        </w:rPr>
        <w:tab/>
      </w:r>
      <w:r>
        <w:rPr>
          <w:b/>
        </w:rPr>
        <w:tab/>
      </w:r>
      <w:r>
        <w:t xml:space="preserve">By: </w:t>
      </w:r>
      <w:r>
        <w:rPr>
          <w:u w:val="single"/>
        </w:rPr>
        <w:tab/>
      </w:r>
      <w:r>
        <w:rPr>
          <w:u w:val="single"/>
        </w:rPr>
        <w:tab/>
      </w:r>
      <w:r>
        <w:rPr>
          <w:u w:val="single"/>
        </w:rPr>
        <w:tab/>
      </w:r>
      <w:r>
        <w:rPr>
          <w:u w:val="single"/>
        </w:rPr>
        <w:tab/>
      </w:r>
      <w:r>
        <w:rPr>
          <w:u w:val="single"/>
        </w:rPr>
        <w:tab/>
      </w:r>
    </w:p>
    <w:p w:rsidR="00C25A6C" w:rsidRPr="00F77B76" w:rsidRDefault="00C25A6C" w:rsidP="00C25A6C">
      <w:pPr>
        <w:ind w:left="5040"/>
        <w:rPr>
          <w:szCs w:val="22"/>
        </w:rPr>
      </w:pPr>
      <w:r>
        <w:rPr>
          <w:szCs w:val="22"/>
        </w:rPr>
        <w:t xml:space="preserve">      </w:t>
      </w:r>
      <w:r w:rsidRPr="00F77B76">
        <w:rPr>
          <w:szCs w:val="22"/>
        </w:rPr>
        <w:t>Josh Campbell, J.D., President</w:t>
      </w:r>
    </w:p>
    <w:p w:rsidR="00C25A6C" w:rsidRPr="00244735" w:rsidRDefault="00C25A6C" w:rsidP="00C25A6C">
      <w:pPr>
        <w:jc w:val="both"/>
      </w:pPr>
    </w:p>
    <w:p w:rsidR="00C25A6C" w:rsidRDefault="00C25A6C" w:rsidP="00C25A6C">
      <w:pPr>
        <w:jc w:val="both"/>
      </w:pPr>
    </w:p>
    <w:p w:rsidR="00C25A6C" w:rsidRDefault="00C25A6C" w:rsidP="00C25A6C">
      <w:pPr>
        <w:jc w:val="both"/>
      </w:pPr>
    </w:p>
    <w:p w:rsidR="00C25A6C" w:rsidRDefault="00C25A6C" w:rsidP="00C25A6C">
      <w:pPr>
        <w:jc w:val="both"/>
      </w:pPr>
    </w:p>
    <w:p w:rsidR="00C25A6C" w:rsidRDefault="00C25A6C" w:rsidP="00C25A6C">
      <w:pPr>
        <w:jc w:val="both"/>
      </w:pPr>
    </w:p>
    <w:p w:rsidR="00C25A6C" w:rsidRDefault="004D373C" w:rsidP="00C25A6C">
      <w:pPr>
        <w:ind w:firstLine="720"/>
        <w:jc w:val="both"/>
        <w:rPr>
          <w:b/>
        </w:rPr>
      </w:pPr>
      <w:r>
        <w:t>Date</w:t>
      </w:r>
      <w:proofErr w:type="gramStart"/>
      <w:r>
        <w:t>:_</w:t>
      </w:r>
      <w:proofErr w:type="gramEnd"/>
      <w:r>
        <w:t>_____________, 20__</w:t>
      </w:r>
      <w:r w:rsidR="00C25A6C">
        <w:tab/>
      </w:r>
      <w:r w:rsidR="00C25A6C">
        <w:tab/>
      </w:r>
      <w:r w:rsidR="00C25A6C">
        <w:rPr>
          <w:b/>
        </w:rPr>
        <w:t>City/County of __________</w:t>
      </w:r>
    </w:p>
    <w:p w:rsidR="00C25A6C" w:rsidRDefault="00C25A6C" w:rsidP="00C25A6C">
      <w:pPr>
        <w:jc w:val="both"/>
        <w:rPr>
          <w:b/>
        </w:rPr>
      </w:pPr>
    </w:p>
    <w:p w:rsidR="00C25A6C" w:rsidRDefault="00C25A6C" w:rsidP="00C25A6C">
      <w:pPr>
        <w:jc w:val="both"/>
        <w:rPr>
          <w:b/>
        </w:rPr>
      </w:pPr>
      <w:r>
        <w:rPr>
          <w:b/>
        </w:rPr>
        <w:tab/>
      </w:r>
      <w:proofErr w:type="gramStart"/>
      <w:r>
        <w:t>Adopted Ordinance No.</w:t>
      </w:r>
      <w:proofErr w:type="gramEnd"/>
      <w:r>
        <w:t xml:space="preserve"> ___ joining</w:t>
      </w:r>
      <w:r>
        <w:rPr>
          <w:b/>
        </w:rPr>
        <w:tab/>
      </w:r>
      <w:r>
        <w:rPr>
          <w:b/>
        </w:rPr>
        <w:tab/>
      </w:r>
      <w:r>
        <w:rPr>
          <w:b/>
        </w:rPr>
        <w:tab/>
      </w:r>
      <w:r>
        <w:rPr>
          <w:b/>
        </w:rPr>
        <w:tab/>
      </w:r>
      <w:r>
        <w:rPr>
          <w:b/>
        </w:rPr>
        <w:tab/>
      </w:r>
      <w:r>
        <w:rPr>
          <w:b/>
        </w:rPr>
        <w:tab/>
      </w:r>
    </w:p>
    <w:p w:rsidR="00C25A6C" w:rsidRDefault="00C25A6C" w:rsidP="00C25A6C">
      <w:pPr>
        <w:jc w:val="both"/>
        <w:rPr>
          <w:u w:val="single"/>
        </w:rPr>
      </w:pPr>
      <w:r>
        <w:rPr>
          <w:b/>
        </w:rPr>
        <w:tab/>
      </w:r>
      <w:r>
        <w:t>Show Me PACE on ____ __, 20__</w:t>
      </w:r>
      <w:r>
        <w:rPr>
          <w:b/>
        </w:rPr>
        <w:tab/>
      </w:r>
      <w:r>
        <w:rPr>
          <w:b/>
        </w:rPr>
        <w:tab/>
      </w:r>
      <w:r>
        <w:t xml:space="preserve">By: </w:t>
      </w:r>
      <w:r>
        <w:rPr>
          <w:u w:val="single"/>
        </w:rPr>
        <w:tab/>
      </w:r>
      <w:r>
        <w:rPr>
          <w:u w:val="single"/>
        </w:rPr>
        <w:tab/>
      </w:r>
      <w:r>
        <w:rPr>
          <w:u w:val="single"/>
        </w:rPr>
        <w:tab/>
      </w:r>
      <w:r>
        <w:rPr>
          <w:u w:val="single"/>
        </w:rPr>
        <w:tab/>
      </w:r>
      <w:r>
        <w:rPr>
          <w:u w:val="single"/>
        </w:rPr>
        <w:tab/>
      </w:r>
    </w:p>
    <w:p w:rsidR="00C25A6C" w:rsidRDefault="00C25A6C" w:rsidP="00C25A6C">
      <w:pPr>
        <w:jc w:val="both"/>
        <w:rPr>
          <w:u w:val="single"/>
        </w:rPr>
      </w:pPr>
      <w:r>
        <w:tab/>
      </w:r>
      <w:r>
        <w:tab/>
      </w:r>
      <w:r>
        <w:tab/>
      </w:r>
      <w:r>
        <w:tab/>
      </w:r>
      <w:r>
        <w:tab/>
      </w:r>
      <w:r>
        <w:tab/>
      </w:r>
      <w:r>
        <w:tab/>
        <w:t xml:space="preserve">Name: </w:t>
      </w:r>
      <w:r>
        <w:rPr>
          <w:u w:val="single"/>
        </w:rPr>
        <w:tab/>
      </w:r>
      <w:r>
        <w:rPr>
          <w:u w:val="single"/>
        </w:rPr>
        <w:tab/>
      </w:r>
      <w:r>
        <w:rPr>
          <w:u w:val="single"/>
        </w:rPr>
        <w:tab/>
      </w:r>
      <w:r>
        <w:rPr>
          <w:u w:val="single"/>
        </w:rPr>
        <w:tab/>
      </w:r>
      <w:r>
        <w:rPr>
          <w:u w:val="single"/>
        </w:rPr>
        <w:tab/>
      </w:r>
    </w:p>
    <w:p w:rsidR="00C25A6C" w:rsidRPr="00D059D2" w:rsidRDefault="00C25A6C" w:rsidP="00C25A6C">
      <w:pPr>
        <w:jc w:val="both"/>
        <w:rPr>
          <w:u w:val="single"/>
        </w:rPr>
      </w:pPr>
      <w:r>
        <w:tab/>
      </w:r>
      <w:r>
        <w:tab/>
      </w:r>
      <w:r>
        <w:tab/>
      </w:r>
      <w:r>
        <w:tab/>
      </w:r>
      <w:r>
        <w:tab/>
      </w:r>
      <w:r>
        <w:tab/>
      </w:r>
      <w:r>
        <w:tab/>
        <w:t xml:space="preserve">Title: </w:t>
      </w:r>
      <w:r>
        <w:rPr>
          <w:u w:val="single"/>
        </w:rPr>
        <w:tab/>
      </w:r>
      <w:r>
        <w:rPr>
          <w:u w:val="single"/>
        </w:rPr>
        <w:tab/>
      </w:r>
      <w:r>
        <w:rPr>
          <w:u w:val="single"/>
        </w:rPr>
        <w:tab/>
      </w:r>
      <w:r>
        <w:rPr>
          <w:u w:val="single"/>
        </w:rPr>
        <w:tab/>
      </w:r>
      <w:r>
        <w:rPr>
          <w:u w:val="single"/>
        </w:rPr>
        <w:tab/>
      </w:r>
    </w:p>
    <w:p w:rsidR="00C25A6C" w:rsidRPr="000F6EFE" w:rsidRDefault="00C25A6C" w:rsidP="000F6EFE">
      <w:pPr>
        <w:jc w:val="center"/>
        <w:rPr>
          <w:b/>
        </w:rPr>
      </w:pPr>
    </w:p>
    <w:sectPr w:rsidR="00C25A6C" w:rsidRPr="000F6EFE">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4DB" w:rsidRDefault="003D74DB">
      <w:r>
        <w:separator/>
      </w:r>
    </w:p>
  </w:endnote>
  <w:endnote w:type="continuationSeparator" w:id="0">
    <w:p w:rsidR="003D74DB" w:rsidRDefault="003D74DB">
      <w:r>
        <w:continuationSeparator/>
      </w:r>
    </w:p>
  </w:endnote>
  <w:endnote w:type="continuationNotice" w:id="1">
    <w:p w:rsidR="003D74DB" w:rsidRDefault="003D7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0CE" w:rsidRDefault="008150CE">
    <w:pPr>
      <w:pStyle w:val="DocID"/>
    </w:pPr>
    <w:r>
      <w:rPr>
        <w:noProof/>
      </w:rPr>
      <w:t>50589303.2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0CE" w:rsidRPr="000E6644" w:rsidRDefault="008150CE" w:rsidP="008150CE">
    <w:pPr>
      <w:pStyle w:val="Footer"/>
      <w:jc w:val="center"/>
      <w:rPr>
        <w:sz w:val="23"/>
        <w:szCs w:val="23"/>
      </w:rPr>
    </w:pPr>
    <w:r>
      <w:rPr>
        <w:rStyle w:val="PageNumber"/>
        <w:sz w:val="23"/>
        <w:szCs w:val="23"/>
      </w:rPr>
      <w:t xml:space="preserve">- </w:t>
    </w:r>
    <w:r>
      <w:rPr>
        <w:rStyle w:val="PageNumber"/>
        <w:sz w:val="23"/>
        <w:szCs w:val="23"/>
      </w:rPr>
      <w:fldChar w:fldCharType="begin"/>
    </w:r>
    <w:r>
      <w:rPr>
        <w:rStyle w:val="PageNumber"/>
        <w:sz w:val="23"/>
        <w:szCs w:val="23"/>
      </w:rPr>
      <w:instrText xml:space="preserve"> PAGE </w:instrText>
    </w:r>
    <w:r>
      <w:rPr>
        <w:rStyle w:val="PageNumber"/>
        <w:sz w:val="23"/>
        <w:szCs w:val="23"/>
      </w:rPr>
      <w:fldChar w:fldCharType="separate"/>
    </w:r>
    <w:r w:rsidR="0057351A">
      <w:rPr>
        <w:rStyle w:val="PageNumber"/>
        <w:noProof/>
        <w:sz w:val="23"/>
        <w:szCs w:val="23"/>
      </w:rPr>
      <w:t>6</w:t>
    </w:r>
    <w:r>
      <w:rPr>
        <w:rStyle w:val="PageNumber"/>
        <w:sz w:val="23"/>
        <w:szCs w:val="23"/>
      </w:rPr>
      <w:fldChar w:fldCharType="end"/>
    </w:r>
    <w:r>
      <w:rPr>
        <w:rStyle w:val="PageNumber"/>
        <w:sz w:val="23"/>
        <w:szCs w:val="23"/>
      </w:rPr>
      <w:t xml:space="preserve"> -</w:t>
    </w:r>
  </w:p>
  <w:p w:rsidR="008150CE" w:rsidRDefault="008150CE">
    <w:pPr>
      <w:pStyle w:val="DocID"/>
    </w:pPr>
    <w:r>
      <w:rPr>
        <w:noProof/>
      </w:rPr>
      <w:t>50589303.2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10" w:rsidRDefault="00360E10" w:rsidP="000F6E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4DB" w:rsidRDefault="003D74DB">
      <w:r>
        <w:separator/>
      </w:r>
    </w:p>
  </w:footnote>
  <w:footnote w:type="continuationSeparator" w:id="0">
    <w:p w:rsidR="003D74DB" w:rsidRDefault="003D74DB">
      <w:r>
        <w:continuationSeparator/>
      </w:r>
    </w:p>
  </w:footnote>
  <w:footnote w:type="continuationNotice" w:id="1">
    <w:p w:rsidR="003D74DB" w:rsidRDefault="003D74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10" w:rsidRDefault="00360E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201F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3FD0734"/>
    <w:multiLevelType w:val="hybridMultilevel"/>
    <w:tmpl w:val="EBAE0016"/>
    <w:lvl w:ilvl="0" w:tplc="FAB6A89E">
      <w:start w:val="1"/>
      <w:numFmt w:val="decimal"/>
      <w:lvlText w:val="%1."/>
      <w:lvlJc w:val="left"/>
      <w:pPr>
        <w:ind w:left="1080" w:hanging="360"/>
      </w:pPr>
      <w:rPr>
        <w:rFonts w:hint="default"/>
      </w:rPr>
    </w:lvl>
    <w:lvl w:ilvl="1" w:tplc="207EFF28" w:tentative="1">
      <w:start w:val="1"/>
      <w:numFmt w:val="lowerLetter"/>
      <w:lvlText w:val="%2."/>
      <w:lvlJc w:val="left"/>
      <w:pPr>
        <w:ind w:left="1800" w:hanging="360"/>
      </w:pPr>
    </w:lvl>
    <w:lvl w:ilvl="2" w:tplc="2AB84F08" w:tentative="1">
      <w:start w:val="1"/>
      <w:numFmt w:val="lowerRoman"/>
      <w:lvlText w:val="%3."/>
      <w:lvlJc w:val="right"/>
      <w:pPr>
        <w:ind w:left="2520" w:hanging="180"/>
      </w:pPr>
    </w:lvl>
    <w:lvl w:ilvl="3" w:tplc="387EA37E" w:tentative="1">
      <w:start w:val="1"/>
      <w:numFmt w:val="decimal"/>
      <w:lvlText w:val="%4."/>
      <w:lvlJc w:val="left"/>
      <w:pPr>
        <w:ind w:left="3240" w:hanging="360"/>
      </w:pPr>
    </w:lvl>
    <w:lvl w:ilvl="4" w:tplc="8FE83A02" w:tentative="1">
      <w:start w:val="1"/>
      <w:numFmt w:val="lowerLetter"/>
      <w:lvlText w:val="%5."/>
      <w:lvlJc w:val="left"/>
      <w:pPr>
        <w:ind w:left="3960" w:hanging="360"/>
      </w:pPr>
    </w:lvl>
    <w:lvl w:ilvl="5" w:tplc="D46EF8CC" w:tentative="1">
      <w:start w:val="1"/>
      <w:numFmt w:val="lowerRoman"/>
      <w:lvlText w:val="%6."/>
      <w:lvlJc w:val="right"/>
      <w:pPr>
        <w:ind w:left="4680" w:hanging="180"/>
      </w:pPr>
    </w:lvl>
    <w:lvl w:ilvl="6" w:tplc="5F747EDA" w:tentative="1">
      <w:start w:val="1"/>
      <w:numFmt w:val="decimal"/>
      <w:lvlText w:val="%7."/>
      <w:lvlJc w:val="left"/>
      <w:pPr>
        <w:ind w:left="5400" w:hanging="360"/>
      </w:pPr>
    </w:lvl>
    <w:lvl w:ilvl="7" w:tplc="DDE8B228" w:tentative="1">
      <w:start w:val="1"/>
      <w:numFmt w:val="lowerLetter"/>
      <w:lvlText w:val="%8."/>
      <w:lvlJc w:val="left"/>
      <w:pPr>
        <w:ind w:left="6120" w:hanging="360"/>
      </w:pPr>
    </w:lvl>
    <w:lvl w:ilvl="8" w:tplc="54AA9926" w:tentative="1">
      <w:start w:val="1"/>
      <w:numFmt w:val="lowerRoman"/>
      <w:lvlText w:val="%9."/>
      <w:lvlJc w:val="right"/>
      <w:pPr>
        <w:ind w:left="6840" w:hanging="180"/>
      </w:pPr>
    </w:lvl>
  </w:abstractNum>
  <w:abstractNum w:abstractNumId="2">
    <w:nsid w:val="149A0B7F"/>
    <w:multiLevelType w:val="hybridMultilevel"/>
    <w:tmpl w:val="5292118A"/>
    <w:lvl w:ilvl="0" w:tplc="89920624">
      <w:start w:val="1"/>
      <w:numFmt w:val="upperLetter"/>
      <w:lvlText w:val="%1."/>
      <w:lvlJc w:val="left"/>
      <w:pPr>
        <w:ind w:left="1080" w:hanging="360"/>
      </w:pPr>
      <w:rPr>
        <w:rFonts w:hint="default"/>
        <w:b w:val="0"/>
      </w:rPr>
    </w:lvl>
    <w:lvl w:ilvl="1" w:tplc="0758FBB2">
      <w:start w:val="1"/>
      <w:numFmt w:val="decimal"/>
      <w:lvlText w:val="%2."/>
      <w:lvlJc w:val="left"/>
      <w:pPr>
        <w:ind w:left="1800" w:hanging="360"/>
      </w:pPr>
    </w:lvl>
    <w:lvl w:ilvl="2" w:tplc="8EBC519A">
      <w:start w:val="1"/>
      <w:numFmt w:val="lowerLetter"/>
      <w:lvlText w:val="%3."/>
      <w:lvlJc w:val="left"/>
      <w:pPr>
        <w:ind w:left="2520" w:hanging="180"/>
      </w:pPr>
    </w:lvl>
    <w:lvl w:ilvl="3" w:tplc="E52AF83A" w:tentative="1">
      <w:start w:val="1"/>
      <w:numFmt w:val="decimal"/>
      <w:lvlText w:val="%4."/>
      <w:lvlJc w:val="left"/>
      <w:pPr>
        <w:ind w:left="3240" w:hanging="360"/>
      </w:pPr>
    </w:lvl>
    <w:lvl w:ilvl="4" w:tplc="8E4C94C4" w:tentative="1">
      <w:start w:val="1"/>
      <w:numFmt w:val="lowerLetter"/>
      <w:lvlText w:val="%5."/>
      <w:lvlJc w:val="left"/>
      <w:pPr>
        <w:ind w:left="3960" w:hanging="360"/>
      </w:pPr>
    </w:lvl>
    <w:lvl w:ilvl="5" w:tplc="AE1E5AA8" w:tentative="1">
      <w:start w:val="1"/>
      <w:numFmt w:val="lowerRoman"/>
      <w:lvlText w:val="%6."/>
      <w:lvlJc w:val="right"/>
      <w:pPr>
        <w:ind w:left="4680" w:hanging="180"/>
      </w:pPr>
    </w:lvl>
    <w:lvl w:ilvl="6" w:tplc="541C1440" w:tentative="1">
      <w:start w:val="1"/>
      <w:numFmt w:val="decimal"/>
      <w:lvlText w:val="%7."/>
      <w:lvlJc w:val="left"/>
      <w:pPr>
        <w:ind w:left="5400" w:hanging="360"/>
      </w:pPr>
    </w:lvl>
    <w:lvl w:ilvl="7" w:tplc="2B748C36" w:tentative="1">
      <w:start w:val="1"/>
      <w:numFmt w:val="lowerLetter"/>
      <w:lvlText w:val="%8."/>
      <w:lvlJc w:val="left"/>
      <w:pPr>
        <w:ind w:left="6120" w:hanging="360"/>
      </w:pPr>
    </w:lvl>
    <w:lvl w:ilvl="8" w:tplc="6540D2A0" w:tentative="1">
      <w:start w:val="1"/>
      <w:numFmt w:val="lowerRoman"/>
      <w:lvlText w:val="%9."/>
      <w:lvlJc w:val="right"/>
      <w:pPr>
        <w:ind w:left="6840" w:hanging="180"/>
      </w:pPr>
    </w:lvl>
  </w:abstractNum>
  <w:abstractNum w:abstractNumId="3">
    <w:nsid w:val="784D0039"/>
    <w:multiLevelType w:val="hybridMultilevel"/>
    <w:tmpl w:val="5150C7FA"/>
    <w:lvl w:ilvl="0" w:tplc="74B25100">
      <w:start w:val="1"/>
      <w:numFmt w:val="upperLetter"/>
      <w:lvlText w:val="%1."/>
      <w:lvlJc w:val="left"/>
      <w:pPr>
        <w:ind w:left="1080" w:hanging="360"/>
      </w:pPr>
      <w:rPr>
        <w:rFonts w:hint="default"/>
      </w:rPr>
    </w:lvl>
    <w:lvl w:ilvl="1" w:tplc="FD540FCE" w:tentative="1">
      <w:start w:val="1"/>
      <w:numFmt w:val="lowerLetter"/>
      <w:lvlText w:val="%2."/>
      <w:lvlJc w:val="left"/>
      <w:pPr>
        <w:ind w:left="1800" w:hanging="360"/>
      </w:pPr>
    </w:lvl>
    <w:lvl w:ilvl="2" w:tplc="BCCC76B8" w:tentative="1">
      <w:start w:val="1"/>
      <w:numFmt w:val="lowerRoman"/>
      <w:lvlText w:val="%3."/>
      <w:lvlJc w:val="right"/>
      <w:pPr>
        <w:ind w:left="2520" w:hanging="180"/>
      </w:pPr>
    </w:lvl>
    <w:lvl w:ilvl="3" w:tplc="D2188774" w:tentative="1">
      <w:start w:val="1"/>
      <w:numFmt w:val="decimal"/>
      <w:lvlText w:val="%4."/>
      <w:lvlJc w:val="left"/>
      <w:pPr>
        <w:ind w:left="3240" w:hanging="360"/>
      </w:pPr>
    </w:lvl>
    <w:lvl w:ilvl="4" w:tplc="12A0003C" w:tentative="1">
      <w:start w:val="1"/>
      <w:numFmt w:val="lowerLetter"/>
      <w:lvlText w:val="%5."/>
      <w:lvlJc w:val="left"/>
      <w:pPr>
        <w:ind w:left="3960" w:hanging="360"/>
      </w:pPr>
    </w:lvl>
    <w:lvl w:ilvl="5" w:tplc="48D21960" w:tentative="1">
      <w:start w:val="1"/>
      <w:numFmt w:val="lowerRoman"/>
      <w:lvlText w:val="%6."/>
      <w:lvlJc w:val="right"/>
      <w:pPr>
        <w:ind w:left="4680" w:hanging="180"/>
      </w:pPr>
    </w:lvl>
    <w:lvl w:ilvl="6" w:tplc="CBEE0DC0" w:tentative="1">
      <w:start w:val="1"/>
      <w:numFmt w:val="decimal"/>
      <w:lvlText w:val="%7."/>
      <w:lvlJc w:val="left"/>
      <w:pPr>
        <w:ind w:left="5400" w:hanging="360"/>
      </w:pPr>
    </w:lvl>
    <w:lvl w:ilvl="7" w:tplc="FB4652F8" w:tentative="1">
      <w:start w:val="1"/>
      <w:numFmt w:val="lowerLetter"/>
      <w:lvlText w:val="%8."/>
      <w:lvlJc w:val="left"/>
      <w:pPr>
        <w:ind w:left="6120" w:hanging="360"/>
      </w:pPr>
    </w:lvl>
    <w:lvl w:ilvl="8" w:tplc="73F87812"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274"/>
    <w:rsid w:val="00021C3D"/>
    <w:rsid w:val="000F6EFE"/>
    <w:rsid w:val="001A1B02"/>
    <w:rsid w:val="00224D77"/>
    <w:rsid w:val="00236AE3"/>
    <w:rsid w:val="002E1733"/>
    <w:rsid w:val="002F2973"/>
    <w:rsid w:val="0031797E"/>
    <w:rsid w:val="00344FE8"/>
    <w:rsid w:val="00360E10"/>
    <w:rsid w:val="00364AC9"/>
    <w:rsid w:val="00386085"/>
    <w:rsid w:val="003D74DB"/>
    <w:rsid w:val="003F317F"/>
    <w:rsid w:val="00401B92"/>
    <w:rsid w:val="00437407"/>
    <w:rsid w:val="004D373C"/>
    <w:rsid w:val="0057351A"/>
    <w:rsid w:val="005840F8"/>
    <w:rsid w:val="005A3289"/>
    <w:rsid w:val="005D4D92"/>
    <w:rsid w:val="00605D96"/>
    <w:rsid w:val="006A354F"/>
    <w:rsid w:val="00744390"/>
    <w:rsid w:val="00762782"/>
    <w:rsid w:val="008150CE"/>
    <w:rsid w:val="00860F98"/>
    <w:rsid w:val="00865274"/>
    <w:rsid w:val="008663BC"/>
    <w:rsid w:val="008E2517"/>
    <w:rsid w:val="00930036"/>
    <w:rsid w:val="0096597C"/>
    <w:rsid w:val="00970585"/>
    <w:rsid w:val="009929FC"/>
    <w:rsid w:val="00993361"/>
    <w:rsid w:val="009C356C"/>
    <w:rsid w:val="009E5EF9"/>
    <w:rsid w:val="00A406DF"/>
    <w:rsid w:val="00A528D0"/>
    <w:rsid w:val="00A94D8E"/>
    <w:rsid w:val="00AC14D4"/>
    <w:rsid w:val="00AF79AB"/>
    <w:rsid w:val="00B40757"/>
    <w:rsid w:val="00B65098"/>
    <w:rsid w:val="00B73063"/>
    <w:rsid w:val="00BD321B"/>
    <w:rsid w:val="00BF5915"/>
    <w:rsid w:val="00C07ED2"/>
    <w:rsid w:val="00C25A6C"/>
    <w:rsid w:val="00C57A96"/>
    <w:rsid w:val="00CD0267"/>
    <w:rsid w:val="00CD4E3F"/>
    <w:rsid w:val="00CD7727"/>
    <w:rsid w:val="00CF7597"/>
    <w:rsid w:val="00D006AC"/>
    <w:rsid w:val="00D96609"/>
    <w:rsid w:val="00DA72A7"/>
    <w:rsid w:val="00DC2C06"/>
    <w:rsid w:val="00DF14D9"/>
    <w:rsid w:val="00E158F4"/>
    <w:rsid w:val="00E46AEB"/>
    <w:rsid w:val="00EB4C91"/>
    <w:rsid w:val="00F84D34"/>
    <w:rsid w:val="00FA2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semiHidden="0" w:unhideWhenUsed="0" w:qFormat="1"/>
    <w:lsdException w:name="Light Grid Accent 1"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rsid w:val="00B204C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eastAsia="Times New Roman" w:hAnsi="Times New Roman" w:cs="Times New Roman"/>
      <w:sz w:val="24"/>
      <w:szCs w:val="24"/>
    </w:rPr>
  </w:style>
  <w:style w:type="character" w:styleId="PageNumber">
    <w:name w:val="page number"/>
    <w:uiPriority w:val="99"/>
    <w:rPr>
      <w:rFonts w:cs="Times New Roma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customStyle="1" w:styleId="MediumGrid1-Accent21">
    <w:name w:val="Medium Grid 1 - Accent 21"/>
    <w:basedOn w:val="Normal"/>
    <w:uiPriority w:val="34"/>
    <w:qFormat/>
    <w:pPr>
      <w:ind w:left="720"/>
      <w:contextualSpacing/>
    </w:pPr>
  </w:style>
  <w:style w:type="paragraph" w:styleId="BalloonText">
    <w:name w:val="Balloon Text"/>
    <w:basedOn w:val="Normal"/>
    <w:link w:val="BalloonTextChar"/>
    <w:uiPriority w:val="99"/>
    <w:semiHidden/>
    <w:unhideWhenUsed/>
    <w:rPr>
      <w:rFonts w:ascii="Lucida Grande" w:hAnsi="Lucida Grande"/>
      <w:sz w:val="18"/>
      <w:szCs w:val="18"/>
    </w:rPr>
  </w:style>
  <w:style w:type="character" w:customStyle="1" w:styleId="BalloonTextChar">
    <w:name w:val="Balloon Text Char"/>
    <w:link w:val="BalloonText"/>
    <w:uiPriority w:val="99"/>
    <w:semiHidden/>
    <w:rPr>
      <w:rFonts w:ascii="Lucida Grande" w:eastAsia="Times New Roman" w:hAnsi="Lucida Grande"/>
      <w:sz w:val="18"/>
      <w:szCs w:val="18"/>
    </w:rPr>
  </w:style>
  <w:style w:type="paragraph" w:customStyle="1" w:styleId="ColorfulShading-Accent11">
    <w:name w:val="Colorful Shading - Accent 11"/>
    <w:hidden/>
    <w:uiPriority w:val="99"/>
    <w:semiHidden/>
    <w:rPr>
      <w:rFonts w:ascii="Times New Roman" w:eastAsia="Times New Roman" w:hAnsi="Times New Roman"/>
      <w:sz w:val="24"/>
      <w:szCs w:val="24"/>
    </w:rPr>
  </w:style>
  <w:style w:type="character" w:customStyle="1" w:styleId="NoSpacingChar">
    <w:name w:val="No Spacing Char"/>
    <w:link w:val="NoSpacing"/>
    <w:uiPriority w:val="1"/>
    <w:locked/>
    <w:rsid w:val="00B204C6"/>
  </w:style>
  <w:style w:type="paragraph" w:styleId="NoSpacing">
    <w:name w:val="No Spacing"/>
    <w:link w:val="NoSpacingChar"/>
    <w:uiPriority w:val="1"/>
    <w:qFormat/>
    <w:rsid w:val="00B204C6"/>
  </w:style>
  <w:style w:type="paragraph" w:customStyle="1" w:styleId="DocID">
    <w:name w:val="DocID"/>
    <w:basedOn w:val="Footer"/>
    <w:next w:val="Footer"/>
    <w:link w:val="DocIDChar"/>
    <w:rsid w:val="00180F5D"/>
    <w:pPr>
      <w:tabs>
        <w:tab w:val="clear" w:pos="4320"/>
        <w:tab w:val="clear" w:pos="8640"/>
      </w:tabs>
    </w:pPr>
    <w:rPr>
      <w:sz w:val="16"/>
    </w:rPr>
  </w:style>
  <w:style w:type="character" w:customStyle="1" w:styleId="DocIDChar">
    <w:name w:val="DocID Char"/>
    <w:link w:val="DocID"/>
    <w:rsid w:val="00180F5D"/>
    <w:rPr>
      <w:rFonts w:ascii="Times New Roman" w:eastAsia="Times New Roman" w:hAnsi="Times New Roman"/>
      <w:sz w:val="16"/>
      <w:szCs w:val="24"/>
    </w:rPr>
  </w:style>
  <w:style w:type="character" w:customStyle="1" w:styleId="MediumGrid2Char">
    <w:name w:val="Medium Grid 2 Char"/>
    <w:link w:val="MediumGrid2"/>
    <w:uiPriority w:val="1"/>
    <w:locked/>
    <w:rsid w:val="00360E10"/>
  </w:style>
  <w:style w:type="table" w:styleId="MediumGrid2">
    <w:name w:val="Medium Grid 2"/>
    <w:basedOn w:val="TableNormal"/>
    <w:link w:val="MediumGrid2Char"/>
    <w:uiPriority w:val="1"/>
    <w:qFormat/>
    <w:rsid w:val="00360E1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semiHidden="0" w:unhideWhenUsed="0" w:qFormat="1"/>
    <w:lsdException w:name="Light Grid Accent 1"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rsid w:val="00B204C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eastAsia="Times New Roman" w:hAnsi="Times New Roman" w:cs="Times New Roman"/>
      <w:sz w:val="24"/>
      <w:szCs w:val="24"/>
    </w:rPr>
  </w:style>
  <w:style w:type="character" w:styleId="PageNumber">
    <w:name w:val="page number"/>
    <w:uiPriority w:val="99"/>
    <w:rPr>
      <w:rFonts w:cs="Times New Roma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customStyle="1" w:styleId="MediumGrid1-Accent21">
    <w:name w:val="Medium Grid 1 - Accent 21"/>
    <w:basedOn w:val="Normal"/>
    <w:uiPriority w:val="34"/>
    <w:qFormat/>
    <w:pPr>
      <w:ind w:left="720"/>
      <w:contextualSpacing/>
    </w:pPr>
  </w:style>
  <w:style w:type="paragraph" w:styleId="BalloonText">
    <w:name w:val="Balloon Text"/>
    <w:basedOn w:val="Normal"/>
    <w:link w:val="BalloonTextChar"/>
    <w:uiPriority w:val="99"/>
    <w:semiHidden/>
    <w:unhideWhenUsed/>
    <w:rPr>
      <w:rFonts w:ascii="Lucida Grande" w:hAnsi="Lucida Grande"/>
      <w:sz w:val="18"/>
      <w:szCs w:val="18"/>
    </w:rPr>
  </w:style>
  <w:style w:type="character" w:customStyle="1" w:styleId="BalloonTextChar">
    <w:name w:val="Balloon Text Char"/>
    <w:link w:val="BalloonText"/>
    <w:uiPriority w:val="99"/>
    <w:semiHidden/>
    <w:rPr>
      <w:rFonts w:ascii="Lucida Grande" w:eastAsia="Times New Roman" w:hAnsi="Lucida Grande"/>
      <w:sz w:val="18"/>
      <w:szCs w:val="18"/>
    </w:rPr>
  </w:style>
  <w:style w:type="paragraph" w:customStyle="1" w:styleId="ColorfulShading-Accent11">
    <w:name w:val="Colorful Shading - Accent 11"/>
    <w:hidden/>
    <w:uiPriority w:val="99"/>
    <w:semiHidden/>
    <w:rPr>
      <w:rFonts w:ascii="Times New Roman" w:eastAsia="Times New Roman" w:hAnsi="Times New Roman"/>
      <w:sz w:val="24"/>
      <w:szCs w:val="24"/>
    </w:rPr>
  </w:style>
  <w:style w:type="character" w:customStyle="1" w:styleId="NoSpacingChar">
    <w:name w:val="No Spacing Char"/>
    <w:link w:val="NoSpacing"/>
    <w:uiPriority w:val="1"/>
    <w:locked/>
    <w:rsid w:val="00B204C6"/>
  </w:style>
  <w:style w:type="paragraph" w:styleId="NoSpacing">
    <w:name w:val="No Spacing"/>
    <w:link w:val="NoSpacingChar"/>
    <w:uiPriority w:val="1"/>
    <w:qFormat/>
    <w:rsid w:val="00B204C6"/>
  </w:style>
  <w:style w:type="paragraph" w:customStyle="1" w:styleId="DocID">
    <w:name w:val="DocID"/>
    <w:basedOn w:val="Footer"/>
    <w:next w:val="Footer"/>
    <w:link w:val="DocIDChar"/>
    <w:rsid w:val="00180F5D"/>
    <w:pPr>
      <w:tabs>
        <w:tab w:val="clear" w:pos="4320"/>
        <w:tab w:val="clear" w:pos="8640"/>
      </w:tabs>
    </w:pPr>
    <w:rPr>
      <w:sz w:val="16"/>
    </w:rPr>
  </w:style>
  <w:style w:type="character" w:customStyle="1" w:styleId="DocIDChar">
    <w:name w:val="DocID Char"/>
    <w:link w:val="DocID"/>
    <w:rsid w:val="00180F5D"/>
    <w:rPr>
      <w:rFonts w:ascii="Times New Roman" w:eastAsia="Times New Roman" w:hAnsi="Times New Roman"/>
      <w:sz w:val="16"/>
      <w:szCs w:val="24"/>
    </w:rPr>
  </w:style>
  <w:style w:type="character" w:customStyle="1" w:styleId="MediumGrid2Char">
    <w:name w:val="Medium Grid 2 Char"/>
    <w:link w:val="MediumGrid2"/>
    <w:uiPriority w:val="1"/>
    <w:locked/>
    <w:rsid w:val="00360E10"/>
  </w:style>
  <w:style w:type="table" w:styleId="MediumGrid2">
    <w:name w:val="Medium Grid 2"/>
    <w:basedOn w:val="TableNormal"/>
    <w:link w:val="MediumGrid2Char"/>
    <w:uiPriority w:val="1"/>
    <w:qFormat/>
    <w:rsid w:val="00360E1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30493-37C5-4859-906E-B347001EF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2015-08-06T16:31:00Z</cp:lastPrinted>
  <dcterms:created xsi:type="dcterms:W3CDTF">2018-02-09T20:48:00Z</dcterms:created>
  <dcterms:modified xsi:type="dcterms:W3CDTF">2019-12-23T17:30:00Z</dcterms:modified>
</cp:coreProperties>
</file>